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3B0F" w:rsidRPr="00945A3E" w:rsidRDefault="00FB651B" w:rsidP="00A63B0F">
      <w:pPr>
        <w:pStyle w:val="BodyText"/>
        <w:tabs>
          <w:tab w:val="left" w:pos="2552"/>
        </w:tabs>
        <w:rPr>
          <w:rFonts w:asciiTheme="minorHAnsi" w:hAnsiTheme="minorHAnsi"/>
          <w:sz w:val="24"/>
          <w:szCs w:val="24"/>
        </w:rPr>
      </w:pPr>
      <w:r>
        <w:rPr>
          <w:rFonts w:asciiTheme="minorHAnsi" w:hAnsiTheme="minorHAnsi"/>
          <w:sz w:val="24"/>
          <w:szCs w:val="24"/>
        </w:rPr>
        <w:t>LAPE</w:t>
      </w:r>
      <w:r w:rsidR="00A63B0F" w:rsidRPr="00945A3E">
        <w:rPr>
          <w:rFonts w:asciiTheme="minorHAnsi" w:hAnsiTheme="minorHAnsi"/>
          <w:sz w:val="24"/>
          <w:szCs w:val="24"/>
        </w:rPr>
        <w:t>1</w:t>
      </w:r>
      <w:r w:rsidR="00A63B0F" w:rsidRPr="00945A3E">
        <w:rPr>
          <w:rFonts w:asciiTheme="minorHAnsi" w:hAnsiTheme="minorHAnsi"/>
          <w:sz w:val="24"/>
          <w:szCs w:val="24"/>
        </w:rPr>
        <w:tab/>
        <w:t xml:space="preserve">Information </w:t>
      </w:r>
    </w:p>
    <w:p w:rsidR="00A63B0F" w:rsidRPr="00945A3E" w:rsidRDefault="00A63B0F" w:rsidP="00A63B0F">
      <w:pPr>
        <w:pStyle w:val="BodyText"/>
        <w:tabs>
          <w:tab w:val="left" w:pos="2552"/>
        </w:tabs>
        <w:rPr>
          <w:rFonts w:asciiTheme="minorHAnsi" w:hAnsiTheme="minorHAnsi"/>
          <w:sz w:val="24"/>
          <w:szCs w:val="24"/>
        </w:rPr>
      </w:pPr>
      <w:r w:rsidRPr="00945A3E">
        <w:rPr>
          <w:rFonts w:asciiTheme="minorHAnsi" w:hAnsiTheme="minorHAnsi"/>
          <w:sz w:val="24"/>
          <w:szCs w:val="24"/>
        </w:rPr>
        <w:t>Agenda item</w:t>
      </w:r>
      <w:r w:rsidRPr="00945A3E">
        <w:rPr>
          <w:rFonts w:asciiTheme="minorHAnsi" w:hAnsiTheme="minorHAnsi"/>
          <w:sz w:val="24"/>
          <w:szCs w:val="24"/>
        </w:rPr>
        <w:tab/>
      </w:r>
      <w:r>
        <w:rPr>
          <w:rFonts w:asciiTheme="minorHAnsi" w:hAnsiTheme="minorHAnsi"/>
          <w:sz w:val="24"/>
          <w:szCs w:val="24"/>
        </w:rPr>
        <w:t>6</w:t>
      </w:r>
    </w:p>
    <w:p w:rsidR="00A63B0F" w:rsidRPr="00945A3E" w:rsidRDefault="00A63B0F" w:rsidP="00A63B0F">
      <w:pPr>
        <w:pStyle w:val="BodyText"/>
        <w:tabs>
          <w:tab w:val="left" w:pos="2552"/>
        </w:tabs>
        <w:rPr>
          <w:rFonts w:asciiTheme="minorHAnsi" w:hAnsiTheme="minorHAnsi"/>
          <w:sz w:val="24"/>
          <w:szCs w:val="24"/>
        </w:rPr>
      </w:pPr>
      <w:r w:rsidRPr="00945A3E">
        <w:rPr>
          <w:rFonts w:asciiTheme="minorHAnsi" w:hAnsiTheme="minorHAnsi"/>
          <w:sz w:val="24"/>
          <w:szCs w:val="24"/>
        </w:rPr>
        <w:t>Author</w:t>
      </w:r>
      <w:r w:rsidRPr="00945A3E">
        <w:rPr>
          <w:rFonts w:asciiTheme="minorHAnsi" w:hAnsiTheme="minorHAnsi"/>
          <w:sz w:val="24"/>
          <w:szCs w:val="24"/>
        </w:rPr>
        <w:tab/>
        <w:t>Secretariat</w:t>
      </w:r>
    </w:p>
    <w:p w:rsidR="00A63B0F" w:rsidRPr="00945A3E" w:rsidRDefault="00A63B0F" w:rsidP="00A63B0F">
      <w:pPr>
        <w:pStyle w:val="Title"/>
        <w:rPr>
          <w:rFonts w:asciiTheme="minorHAnsi" w:hAnsiTheme="minorHAnsi"/>
          <w:sz w:val="24"/>
          <w:szCs w:val="24"/>
        </w:rPr>
      </w:pPr>
    </w:p>
    <w:p w:rsidR="00A63B0F" w:rsidRDefault="00A63B0F" w:rsidP="00A63B0F">
      <w:pPr>
        <w:pStyle w:val="Title"/>
        <w:rPr>
          <w:rFonts w:asciiTheme="minorHAnsi" w:hAnsiTheme="minorHAnsi"/>
          <w:sz w:val="24"/>
          <w:szCs w:val="24"/>
        </w:rPr>
      </w:pPr>
      <w:r>
        <w:rPr>
          <w:rFonts w:asciiTheme="minorHAnsi" w:hAnsiTheme="minorHAnsi"/>
          <w:sz w:val="24"/>
          <w:szCs w:val="24"/>
        </w:rPr>
        <w:t xml:space="preserve">Interaction of the </w:t>
      </w:r>
      <w:r w:rsidRPr="00945A3E">
        <w:rPr>
          <w:rFonts w:asciiTheme="minorHAnsi" w:hAnsiTheme="minorHAnsi"/>
          <w:sz w:val="24"/>
          <w:szCs w:val="24"/>
        </w:rPr>
        <w:t>International Agreement</w:t>
      </w:r>
      <w:r>
        <w:rPr>
          <w:rFonts w:asciiTheme="minorHAnsi" w:hAnsiTheme="minorHAnsi"/>
          <w:sz w:val="24"/>
          <w:szCs w:val="24"/>
        </w:rPr>
        <w:t xml:space="preserve"> </w:t>
      </w:r>
    </w:p>
    <w:p w:rsidR="00A63B0F" w:rsidRPr="00945A3E" w:rsidRDefault="00A63B0F" w:rsidP="00A63B0F">
      <w:pPr>
        <w:pStyle w:val="Title"/>
        <w:rPr>
          <w:rFonts w:asciiTheme="minorHAnsi" w:hAnsiTheme="minorHAnsi"/>
          <w:sz w:val="24"/>
          <w:szCs w:val="24"/>
        </w:rPr>
      </w:pPr>
      <w:r>
        <w:rPr>
          <w:rFonts w:asciiTheme="minorHAnsi" w:hAnsiTheme="minorHAnsi"/>
          <w:sz w:val="24"/>
          <w:szCs w:val="24"/>
        </w:rPr>
        <w:t xml:space="preserve">with current IALA Constitution </w:t>
      </w:r>
    </w:p>
    <w:p w:rsidR="00A63B0F" w:rsidRPr="00945A3E" w:rsidRDefault="00A63B0F" w:rsidP="00A63B0F">
      <w:pPr>
        <w:pStyle w:val="Heading1"/>
        <w:tabs>
          <w:tab w:val="num" w:pos="567"/>
        </w:tabs>
        <w:ind w:left="567" w:hanging="567"/>
        <w:rPr>
          <w:rFonts w:asciiTheme="minorHAnsi" w:hAnsiTheme="minorHAnsi"/>
          <w:szCs w:val="24"/>
        </w:rPr>
      </w:pPr>
      <w:r w:rsidRPr="00945A3E">
        <w:rPr>
          <w:rFonts w:asciiTheme="minorHAnsi" w:hAnsiTheme="minorHAnsi"/>
          <w:szCs w:val="24"/>
        </w:rPr>
        <w:t>Summary</w:t>
      </w:r>
    </w:p>
    <w:p w:rsidR="00A63B0F" w:rsidRPr="00945A3E" w:rsidRDefault="00A63B0F" w:rsidP="00A63B0F">
      <w:pPr>
        <w:pStyle w:val="BodyText"/>
        <w:rPr>
          <w:rFonts w:asciiTheme="minorHAnsi" w:hAnsiTheme="minorHAnsi"/>
          <w:sz w:val="24"/>
          <w:szCs w:val="24"/>
        </w:rPr>
      </w:pPr>
      <w:r>
        <w:rPr>
          <w:rFonts w:asciiTheme="minorHAnsi" w:hAnsiTheme="minorHAnsi"/>
          <w:sz w:val="24"/>
          <w:szCs w:val="24"/>
        </w:rPr>
        <w:t xml:space="preserve">This paper </w:t>
      </w:r>
      <w:r w:rsidR="00CA2AE5">
        <w:rPr>
          <w:rFonts w:asciiTheme="minorHAnsi" w:hAnsiTheme="minorHAnsi"/>
          <w:sz w:val="24"/>
          <w:szCs w:val="24"/>
        </w:rPr>
        <w:t>discusses</w:t>
      </w:r>
      <w:r>
        <w:rPr>
          <w:rFonts w:asciiTheme="minorHAnsi" w:hAnsiTheme="minorHAnsi"/>
          <w:sz w:val="24"/>
          <w:szCs w:val="24"/>
        </w:rPr>
        <w:t xml:space="preserve"> the interaction between the </w:t>
      </w:r>
      <w:r w:rsidR="00CA2AE5">
        <w:rPr>
          <w:rFonts w:asciiTheme="minorHAnsi" w:hAnsiTheme="minorHAnsi"/>
          <w:sz w:val="24"/>
          <w:szCs w:val="24"/>
        </w:rPr>
        <w:t xml:space="preserve">existing IALA Constitution and the </w:t>
      </w:r>
      <w:r>
        <w:rPr>
          <w:rFonts w:asciiTheme="minorHAnsi" w:hAnsiTheme="minorHAnsi"/>
          <w:sz w:val="24"/>
          <w:szCs w:val="24"/>
        </w:rPr>
        <w:t xml:space="preserve">proposed International Agreement. It </w:t>
      </w:r>
      <w:r w:rsidR="003C2031">
        <w:rPr>
          <w:rFonts w:asciiTheme="minorHAnsi" w:hAnsiTheme="minorHAnsi"/>
          <w:sz w:val="24"/>
          <w:szCs w:val="24"/>
        </w:rPr>
        <w:t>notes</w:t>
      </w:r>
      <w:r>
        <w:rPr>
          <w:rFonts w:asciiTheme="minorHAnsi" w:hAnsiTheme="minorHAnsi"/>
          <w:sz w:val="24"/>
          <w:szCs w:val="24"/>
        </w:rPr>
        <w:t xml:space="preserve"> some changes that will be required, and suggests the method by which these changes could be brought about.</w:t>
      </w:r>
    </w:p>
    <w:p w:rsidR="00A63B0F" w:rsidRPr="00945A3E" w:rsidRDefault="00A63B0F" w:rsidP="00A63B0F">
      <w:pPr>
        <w:pStyle w:val="Heading2"/>
        <w:rPr>
          <w:rFonts w:asciiTheme="minorHAnsi" w:hAnsiTheme="minorHAnsi"/>
          <w:sz w:val="24"/>
          <w:szCs w:val="24"/>
        </w:rPr>
      </w:pPr>
      <w:r w:rsidRPr="00945A3E">
        <w:rPr>
          <w:rFonts w:asciiTheme="minorHAnsi" w:hAnsiTheme="minorHAnsi"/>
          <w:sz w:val="24"/>
          <w:szCs w:val="24"/>
        </w:rPr>
        <w:t xml:space="preserve">Purpose of the </w:t>
      </w:r>
      <w:r>
        <w:rPr>
          <w:rFonts w:asciiTheme="minorHAnsi" w:hAnsiTheme="minorHAnsi"/>
          <w:sz w:val="24"/>
          <w:szCs w:val="24"/>
        </w:rPr>
        <w:t>paper</w:t>
      </w:r>
    </w:p>
    <w:p w:rsidR="00A63B0F" w:rsidRPr="00945A3E" w:rsidRDefault="00A63B0F" w:rsidP="00A63B0F">
      <w:pPr>
        <w:pStyle w:val="BodyText"/>
        <w:rPr>
          <w:rFonts w:asciiTheme="minorHAnsi" w:hAnsiTheme="minorHAnsi"/>
          <w:sz w:val="24"/>
          <w:szCs w:val="24"/>
        </w:rPr>
      </w:pPr>
      <w:r>
        <w:rPr>
          <w:rFonts w:asciiTheme="minorHAnsi" w:hAnsiTheme="minorHAnsi"/>
          <w:sz w:val="24"/>
          <w:szCs w:val="24"/>
        </w:rPr>
        <w:t xml:space="preserve">The purpose of this paper is to provide a broad scope of vision to enable participants to place the </w:t>
      </w:r>
      <w:r w:rsidR="00CA2AE5">
        <w:rPr>
          <w:rFonts w:asciiTheme="minorHAnsi" w:hAnsiTheme="minorHAnsi"/>
          <w:sz w:val="24"/>
          <w:szCs w:val="24"/>
        </w:rPr>
        <w:t xml:space="preserve">adoption of the </w:t>
      </w:r>
      <w:r>
        <w:rPr>
          <w:rFonts w:asciiTheme="minorHAnsi" w:hAnsiTheme="minorHAnsi"/>
          <w:sz w:val="24"/>
          <w:szCs w:val="24"/>
        </w:rPr>
        <w:t>draft International Agreement in the context of IALA’s current governance structure.</w:t>
      </w:r>
    </w:p>
    <w:p w:rsidR="00A63B0F" w:rsidRPr="00945A3E" w:rsidRDefault="00A63B0F" w:rsidP="00A63B0F">
      <w:pPr>
        <w:pStyle w:val="Heading2"/>
        <w:rPr>
          <w:rFonts w:asciiTheme="minorHAnsi" w:hAnsiTheme="minorHAnsi"/>
          <w:sz w:val="24"/>
          <w:szCs w:val="24"/>
        </w:rPr>
      </w:pPr>
      <w:r w:rsidRPr="00945A3E">
        <w:rPr>
          <w:rFonts w:asciiTheme="minorHAnsi" w:hAnsiTheme="minorHAnsi"/>
          <w:sz w:val="24"/>
          <w:szCs w:val="24"/>
        </w:rPr>
        <w:t>Related documents</w:t>
      </w:r>
    </w:p>
    <w:p w:rsidR="00A63B0F" w:rsidRDefault="00A63B0F" w:rsidP="00A63B0F">
      <w:pPr>
        <w:rPr>
          <w:rFonts w:asciiTheme="minorHAnsi" w:hAnsiTheme="minorHAnsi"/>
          <w:sz w:val="24"/>
          <w:szCs w:val="24"/>
        </w:rPr>
      </w:pPr>
      <w:r>
        <w:rPr>
          <w:rFonts w:asciiTheme="minorHAnsi" w:hAnsiTheme="minorHAnsi"/>
          <w:sz w:val="24"/>
          <w:szCs w:val="24"/>
        </w:rPr>
        <w:t>Annex A attaches the IALA’s current Constitution.</w:t>
      </w:r>
    </w:p>
    <w:p w:rsidR="00A63B0F" w:rsidRPr="00945A3E" w:rsidRDefault="00460A17" w:rsidP="00A63B0F">
      <w:pPr>
        <w:rPr>
          <w:rFonts w:asciiTheme="minorHAnsi" w:hAnsiTheme="minorHAnsi"/>
          <w:sz w:val="24"/>
          <w:szCs w:val="24"/>
        </w:rPr>
      </w:pPr>
      <w:r>
        <w:rPr>
          <w:rFonts w:asciiTheme="minorHAnsi" w:hAnsiTheme="minorHAnsi"/>
          <w:sz w:val="24"/>
          <w:szCs w:val="24"/>
        </w:rPr>
        <w:t>The Constitution is also available here:</w:t>
      </w:r>
    </w:p>
    <w:p w:rsidR="00A63B0F" w:rsidRPr="00945A3E" w:rsidRDefault="004122EA" w:rsidP="00A63B0F">
      <w:pPr>
        <w:rPr>
          <w:rFonts w:asciiTheme="minorHAnsi" w:hAnsiTheme="minorHAnsi"/>
          <w:sz w:val="24"/>
          <w:szCs w:val="24"/>
        </w:rPr>
      </w:pPr>
      <w:hyperlink r:id="rId8" w:history="1">
        <w:r w:rsidR="00A63B0F" w:rsidRPr="00945A3E">
          <w:rPr>
            <w:rStyle w:val="Hyperlink"/>
            <w:rFonts w:asciiTheme="minorHAnsi" w:hAnsiTheme="minorHAnsi"/>
            <w:sz w:val="24"/>
            <w:szCs w:val="24"/>
          </w:rPr>
          <w:t>http://www.iala-aism.org/iala/aboutiala/constitution.php</w:t>
        </w:r>
      </w:hyperlink>
    </w:p>
    <w:p w:rsidR="00A63B0F" w:rsidRDefault="00A63B0F" w:rsidP="00A63B0F">
      <w:pPr>
        <w:ind w:left="720"/>
        <w:rPr>
          <w:rFonts w:asciiTheme="minorHAnsi" w:hAnsiTheme="minorHAnsi"/>
          <w:sz w:val="24"/>
          <w:szCs w:val="24"/>
        </w:rPr>
      </w:pPr>
    </w:p>
    <w:p w:rsidR="00A63B0F" w:rsidRPr="00945A3E" w:rsidRDefault="00A63B0F" w:rsidP="00A63B0F">
      <w:pPr>
        <w:pStyle w:val="Heading1"/>
        <w:tabs>
          <w:tab w:val="num" w:pos="567"/>
        </w:tabs>
        <w:ind w:left="567" w:hanging="567"/>
        <w:rPr>
          <w:rFonts w:asciiTheme="minorHAnsi" w:hAnsiTheme="minorHAnsi"/>
          <w:szCs w:val="24"/>
        </w:rPr>
      </w:pPr>
      <w:r w:rsidRPr="00945A3E">
        <w:rPr>
          <w:rFonts w:asciiTheme="minorHAnsi" w:hAnsiTheme="minorHAnsi"/>
          <w:szCs w:val="24"/>
        </w:rPr>
        <w:t>Background</w:t>
      </w:r>
    </w:p>
    <w:p w:rsidR="00A63B0F" w:rsidRDefault="00460A17" w:rsidP="00A63B0F">
      <w:pPr>
        <w:pStyle w:val="BodyText"/>
        <w:rPr>
          <w:rFonts w:asciiTheme="minorHAnsi" w:hAnsiTheme="minorHAnsi"/>
          <w:sz w:val="24"/>
          <w:szCs w:val="24"/>
        </w:rPr>
      </w:pPr>
      <w:r>
        <w:rPr>
          <w:rFonts w:asciiTheme="minorHAnsi" w:hAnsiTheme="minorHAnsi"/>
          <w:sz w:val="24"/>
          <w:szCs w:val="24"/>
        </w:rPr>
        <w:t>IALA has been in existence since 1957. It is created as an association under the French Law of 1901</w:t>
      </w:r>
      <w:r w:rsidR="00A63B0F" w:rsidRPr="00945A3E">
        <w:rPr>
          <w:rFonts w:asciiTheme="minorHAnsi" w:hAnsiTheme="minorHAnsi"/>
          <w:sz w:val="24"/>
          <w:szCs w:val="24"/>
        </w:rPr>
        <w:t>.</w:t>
      </w:r>
      <w:r>
        <w:rPr>
          <w:rFonts w:asciiTheme="minorHAnsi" w:hAnsiTheme="minorHAnsi"/>
          <w:sz w:val="24"/>
          <w:szCs w:val="24"/>
        </w:rPr>
        <w:t xml:space="preserve"> That law requires that IALA meet legislated requirements, one of which is to have a Constitution which documents its operations and various other matters.</w:t>
      </w:r>
    </w:p>
    <w:p w:rsidR="00460A17" w:rsidRDefault="00460A17" w:rsidP="00A63B0F">
      <w:pPr>
        <w:pStyle w:val="BodyText"/>
        <w:rPr>
          <w:rFonts w:asciiTheme="minorHAnsi" w:hAnsiTheme="minorHAnsi"/>
          <w:sz w:val="24"/>
          <w:szCs w:val="24"/>
        </w:rPr>
      </w:pPr>
      <w:r>
        <w:rPr>
          <w:rFonts w:asciiTheme="minorHAnsi" w:hAnsiTheme="minorHAnsi"/>
          <w:sz w:val="24"/>
          <w:szCs w:val="24"/>
        </w:rPr>
        <w:t>The Constitution is rarely changed, and when this is required a two-thirds majority of National members attending a General Assembly are require to vote in favour of such amendment. The last amendment to the Constitution was approved on 23 May 2006.</w:t>
      </w:r>
    </w:p>
    <w:p w:rsidR="00460A17" w:rsidRDefault="00460A17" w:rsidP="00A63B0F">
      <w:pPr>
        <w:pStyle w:val="BodyText"/>
        <w:rPr>
          <w:rFonts w:asciiTheme="minorHAnsi" w:hAnsiTheme="minorHAnsi"/>
          <w:sz w:val="24"/>
          <w:szCs w:val="24"/>
        </w:rPr>
      </w:pPr>
      <w:r>
        <w:rPr>
          <w:rFonts w:asciiTheme="minorHAnsi" w:hAnsiTheme="minorHAnsi"/>
          <w:sz w:val="24"/>
          <w:szCs w:val="24"/>
        </w:rPr>
        <w:t>In 2010 Council tasked LAP with the role of proposing amendments to the Constitution, ba</w:t>
      </w:r>
      <w:r w:rsidR="00493664">
        <w:rPr>
          <w:rFonts w:asciiTheme="minorHAnsi" w:hAnsiTheme="minorHAnsi"/>
          <w:sz w:val="24"/>
          <w:szCs w:val="24"/>
        </w:rPr>
        <w:t>sed on suggestions from Council</w:t>
      </w:r>
      <w:r>
        <w:rPr>
          <w:rFonts w:asciiTheme="minorHAnsi" w:hAnsiTheme="minorHAnsi"/>
          <w:sz w:val="24"/>
          <w:szCs w:val="24"/>
        </w:rPr>
        <w:t xml:space="preserve"> on a rolling basis</w:t>
      </w:r>
      <w:r w:rsidR="00493664">
        <w:rPr>
          <w:rFonts w:asciiTheme="minorHAnsi" w:hAnsiTheme="minorHAnsi"/>
          <w:sz w:val="24"/>
          <w:szCs w:val="24"/>
        </w:rPr>
        <w:t>,</w:t>
      </w:r>
      <w:r>
        <w:rPr>
          <w:rFonts w:asciiTheme="minorHAnsi" w:hAnsiTheme="minorHAnsi"/>
          <w:sz w:val="24"/>
          <w:szCs w:val="24"/>
        </w:rPr>
        <w:t xml:space="preserve"> so as to be in a position to</w:t>
      </w:r>
      <w:r w:rsidR="00493664">
        <w:rPr>
          <w:rFonts w:asciiTheme="minorHAnsi" w:hAnsiTheme="minorHAnsi"/>
          <w:sz w:val="24"/>
          <w:szCs w:val="24"/>
        </w:rPr>
        <w:t xml:space="preserve"> recommend such changes to the G</w:t>
      </w:r>
      <w:r>
        <w:rPr>
          <w:rFonts w:asciiTheme="minorHAnsi" w:hAnsiTheme="minorHAnsi"/>
          <w:sz w:val="24"/>
          <w:szCs w:val="24"/>
        </w:rPr>
        <w:t>eneral Assembly in 2014.</w:t>
      </w:r>
    </w:p>
    <w:p w:rsidR="00460A17" w:rsidRDefault="00460A17" w:rsidP="00A63B0F">
      <w:pPr>
        <w:pStyle w:val="BodyText"/>
        <w:rPr>
          <w:rFonts w:asciiTheme="minorHAnsi" w:hAnsiTheme="minorHAnsi"/>
          <w:sz w:val="24"/>
          <w:szCs w:val="24"/>
        </w:rPr>
      </w:pPr>
      <w:r>
        <w:rPr>
          <w:rFonts w:asciiTheme="minorHAnsi" w:hAnsiTheme="minorHAnsi"/>
          <w:sz w:val="24"/>
          <w:szCs w:val="24"/>
        </w:rPr>
        <w:t>In addition to change proposals generated in this way, LAP has identified additional changes</w:t>
      </w:r>
      <w:r w:rsidR="003C2031">
        <w:rPr>
          <w:rFonts w:asciiTheme="minorHAnsi" w:hAnsiTheme="minorHAnsi"/>
          <w:sz w:val="24"/>
          <w:szCs w:val="24"/>
        </w:rPr>
        <w:t xml:space="preserve"> to the Constitution</w:t>
      </w:r>
      <w:r>
        <w:rPr>
          <w:rFonts w:asciiTheme="minorHAnsi" w:hAnsiTheme="minorHAnsi"/>
          <w:sz w:val="24"/>
          <w:szCs w:val="24"/>
        </w:rPr>
        <w:t xml:space="preserve"> that will be required to facilitate transition to the International Agreement, which will, by its nature, replace the existing IALA with a new legal entity.</w:t>
      </w:r>
    </w:p>
    <w:p w:rsidR="003C2031" w:rsidRDefault="003C2031" w:rsidP="00A63B0F">
      <w:pPr>
        <w:pStyle w:val="BodyText"/>
        <w:rPr>
          <w:rFonts w:asciiTheme="minorHAnsi" w:hAnsiTheme="minorHAnsi"/>
          <w:sz w:val="24"/>
          <w:szCs w:val="24"/>
        </w:rPr>
      </w:pPr>
      <w:r>
        <w:rPr>
          <w:rFonts w:asciiTheme="minorHAnsi" w:hAnsiTheme="minorHAnsi"/>
          <w:sz w:val="24"/>
          <w:szCs w:val="24"/>
        </w:rPr>
        <w:t>LAP has considered the interaction of the old and new legal entities and will make a recommendation to Council regarding the process for both winding up the old IALA and transferring its assets and liabilities to the new international organisation</w:t>
      </w:r>
      <w:r w:rsidR="00493664">
        <w:rPr>
          <w:rFonts w:asciiTheme="minorHAnsi" w:hAnsiTheme="minorHAnsi"/>
          <w:sz w:val="24"/>
          <w:szCs w:val="24"/>
        </w:rPr>
        <w:t>. Council may then submit to the</w:t>
      </w:r>
      <w:r>
        <w:rPr>
          <w:rFonts w:asciiTheme="minorHAnsi" w:hAnsiTheme="minorHAnsi"/>
          <w:sz w:val="24"/>
          <w:szCs w:val="24"/>
        </w:rPr>
        <w:t xml:space="preserve"> General Assembly </w:t>
      </w:r>
      <w:r w:rsidR="00493664">
        <w:rPr>
          <w:rFonts w:asciiTheme="minorHAnsi" w:hAnsiTheme="minorHAnsi"/>
          <w:sz w:val="24"/>
          <w:szCs w:val="24"/>
        </w:rPr>
        <w:t>for approval</w:t>
      </w:r>
      <w:r>
        <w:rPr>
          <w:rFonts w:asciiTheme="minorHAnsi" w:hAnsiTheme="minorHAnsi"/>
          <w:sz w:val="24"/>
          <w:szCs w:val="24"/>
        </w:rPr>
        <w:t>.</w:t>
      </w:r>
    </w:p>
    <w:p w:rsidR="00DD1512" w:rsidRPr="00945A3E" w:rsidRDefault="00DD1512" w:rsidP="00A63B0F">
      <w:pPr>
        <w:pStyle w:val="BodyText"/>
        <w:rPr>
          <w:rFonts w:asciiTheme="minorHAnsi" w:hAnsiTheme="minorHAnsi"/>
          <w:sz w:val="24"/>
          <w:szCs w:val="24"/>
        </w:rPr>
      </w:pPr>
    </w:p>
    <w:p w:rsidR="00A63B0F" w:rsidRPr="003C2031" w:rsidRDefault="00A63B0F" w:rsidP="003C2031">
      <w:pPr>
        <w:pStyle w:val="Heading1"/>
        <w:tabs>
          <w:tab w:val="num" w:pos="567"/>
        </w:tabs>
        <w:spacing w:after="0"/>
        <w:ind w:left="567" w:hanging="567"/>
        <w:rPr>
          <w:rFonts w:asciiTheme="minorHAnsi" w:hAnsiTheme="minorHAnsi"/>
          <w:szCs w:val="24"/>
        </w:rPr>
      </w:pPr>
      <w:r w:rsidRPr="00945A3E">
        <w:rPr>
          <w:rFonts w:asciiTheme="minorHAnsi" w:hAnsiTheme="minorHAnsi"/>
          <w:szCs w:val="24"/>
        </w:rPr>
        <w:lastRenderedPageBreak/>
        <w:t>Discussion</w:t>
      </w:r>
    </w:p>
    <w:p w:rsidR="00A63B0F" w:rsidRPr="00945A3E" w:rsidRDefault="003C2031" w:rsidP="00A63B0F">
      <w:pPr>
        <w:pStyle w:val="Heading2"/>
        <w:rPr>
          <w:rFonts w:asciiTheme="minorHAnsi" w:hAnsiTheme="minorHAnsi"/>
          <w:sz w:val="24"/>
          <w:szCs w:val="24"/>
        </w:rPr>
      </w:pPr>
      <w:r>
        <w:rPr>
          <w:rFonts w:asciiTheme="minorHAnsi" w:hAnsiTheme="minorHAnsi"/>
          <w:sz w:val="24"/>
          <w:szCs w:val="24"/>
        </w:rPr>
        <w:t xml:space="preserve">The existing IALA </w:t>
      </w:r>
      <w:r w:rsidR="00B23DE4">
        <w:rPr>
          <w:rFonts w:asciiTheme="minorHAnsi" w:hAnsiTheme="minorHAnsi"/>
          <w:sz w:val="24"/>
          <w:szCs w:val="24"/>
        </w:rPr>
        <w:t>Constitution</w:t>
      </w:r>
    </w:p>
    <w:p w:rsidR="00A63B0F" w:rsidRPr="00945A3E" w:rsidRDefault="003C2031" w:rsidP="00A63B0F">
      <w:pPr>
        <w:pStyle w:val="Heading3"/>
        <w:tabs>
          <w:tab w:val="num" w:pos="992"/>
        </w:tabs>
        <w:ind w:left="992" w:hanging="992"/>
        <w:rPr>
          <w:rFonts w:asciiTheme="minorHAnsi" w:hAnsiTheme="minorHAnsi"/>
          <w:sz w:val="24"/>
          <w:szCs w:val="24"/>
        </w:rPr>
      </w:pPr>
      <w:r>
        <w:rPr>
          <w:rFonts w:asciiTheme="minorHAnsi" w:hAnsiTheme="minorHAnsi"/>
          <w:sz w:val="24"/>
          <w:szCs w:val="24"/>
        </w:rPr>
        <w:t xml:space="preserve">The current IALA Constitution is the governing instrument for IALA. It requires changes to allow IALA to continue to operate efficiently in the period between the General Assembly of 2014 and the entry into force of the International Agreement. The duration of this period will be determined by the time taken for the required number of Contracting Parties (currently set at 15, one of which must be the Government of the French Republic) to agree to be bound by the Agreement. The current estimate for this is </w:t>
      </w:r>
      <w:r w:rsidR="007314B9">
        <w:rPr>
          <w:rFonts w:asciiTheme="minorHAnsi" w:hAnsiTheme="minorHAnsi"/>
          <w:sz w:val="24"/>
          <w:szCs w:val="24"/>
        </w:rPr>
        <w:t>in the order of 2 years from Ma</w:t>
      </w:r>
      <w:r>
        <w:rPr>
          <w:rFonts w:asciiTheme="minorHAnsi" w:hAnsiTheme="minorHAnsi"/>
          <w:sz w:val="24"/>
          <w:szCs w:val="24"/>
        </w:rPr>
        <w:t>y 2014.</w:t>
      </w:r>
    </w:p>
    <w:p w:rsidR="00B23DE4" w:rsidRDefault="00B23DE4" w:rsidP="00A63B0F">
      <w:pPr>
        <w:pStyle w:val="Heading3"/>
        <w:tabs>
          <w:tab w:val="num" w:pos="992"/>
        </w:tabs>
        <w:ind w:left="992" w:hanging="992"/>
        <w:rPr>
          <w:rFonts w:asciiTheme="minorHAnsi" w:hAnsiTheme="minorHAnsi"/>
          <w:sz w:val="24"/>
          <w:szCs w:val="24"/>
        </w:rPr>
      </w:pPr>
      <w:r>
        <w:rPr>
          <w:rFonts w:asciiTheme="minorHAnsi" w:hAnsiTheme="minorHAnsi"/>
          <w:sz w:val="24"/>
          <w:szCs w:val="24"/>
        </w:rPr>
        <w:t>In light of support for the move toward international organisation status t</w:t>
      </w:r>
      <w:r w:rsidR="00A63B0F" w:rsidRPr="00945A3E">
        <w:rPr>
          <w:rFonts w:asciiTheme="minorHAnsi" w:hAnsiTheme="minorHAnsi"/>
          <w:sz w:val="24"/>
          <w:szCs w:val="24"/>
        </w:rPr>
        <w:t xml:space="preserve">he </w:t>
      </w:r>
      <w:r w:rsidR="003C2031">
        <w:rPr>
          <w:rFonts w:asciiTheme="minorHAnsi" w:hAnsiTheme="minorHAnsi"/>
          <w:sz w:val="24"/>
          <w:szCs w:val="24"/>
        </w:rPr>
        <w:t xml:space="preserve">Constitution </w:t>
      </w:r>
      <w:r>
        <w:rPr>
          <w:rFonts w:asciiTheme="minorHAnsi" w:hAnsiTheme="minorHAnsi"/>
          <w:sz w:val="24"/>
          <w:szCs w:val="24"/>
        </w:rPr>
        <w:t>could</w:t>
      </w:r>
      <w:r w:rsidR="003C2031">
        <w:rPr>
          <w:rFonts w:asciiTheme="minorHAnsi" w:hAnsiTheme="minorHAnsi"/>
          <w:sz w:val="24"/>
          <w:szCs w:val="24"/>
        </w:rPr>
        <w:t xml:space="preserve"> also be amended to allow the </w:t>
      </w:r>
      <w:r w:rsidR="00DD1512">
        <w:rPr>
          <w:rFonts w:asciiTheme="minorHAnsi" w:hAnsiTheme="minorHAnsi"/>
          <w:sz w:val="24"/>
          <w:szCs w:val="24"/>
        </w:rPr>
        <w:t>A</w:t>
      </w:r>
      <w:r>
        <w:rPr>
          <w:rFonts w:asciiTheme="minorHAnsi" w:hAnsiTheme="minorHAnsi"/>
          <w:sz w:val="24"/>
          <w:szCs w:val="24"/>
        </w:rPr>
        <w:t>ssociation</w:t>
      </w:r>
      <w:r w:rsidR="003C2031">
        <w:rPr>
          <w:rFonts w:asciiTheme="minorHAnsi" w:hAnsiTheme="minorHAnsi"/>
          <w:sz w:val="24"/>
          <w:szCs w:val="24"/>
        </w:rPr>
        <w:t xml:space="preserve">, through its governing bodies, to exercise the necessary powers to terminate it when the circumstances are appropriate for it to do so. It is suggested that this change could </w:t>
      </w:r>
      <w:r>
        <w:rPr>
          <w:rFonts w:asciiTheme="minorHAnsi" w:hAnsiTheme="minorHAnsi"/>
          <w:sz w:val="24"/>
          <w:szCs w:val="24"/>
        </w:rPr>
        <w:t>allow</w:t>
      </w:r>
      <w:r w:rsidR="003C2031">
        <w:rPr>
          <w:rFonts w:asciiTheme="minorHAnsi" w:hAnsiTheme="minorHAnsi"/>
          <w:sz w:val="24"/>
          <w:szCs w:val="24"/>
        </w:rPr>
        <w:t xml:space="preserve"> for automatic termination on entry into force of the International Agreement. </w:t>
      </w:r>
      <w:r>
        <w:rPr>
          <w:rFonts w:asciiTheme="minorHAnsi" w:hAnsiTheme="minorHAnsi"/>
          <w:sz w:val="24"/>
          <w:szCs w:val="24"/>
        </w:rPr>
        <w:t xml:space="preserve">Exact text is provided in the Paper </w:t>
      </w:r>
      <w:r w:rsidR="00DD1512">
        <w:rPr>
          <w:rFonts w:asciiTheme="minorHAnsi" w:hAnsiTheme="minorHAnsi"/>
          <w:sz w:val="24"/>
          <w:szCs w:val="24"/>
        </w:rPr>
        <w:t>LAPE1</w:t>
      </w:r>
      <w:r>
        <w:rPr>
          <w:rFonts w:asciiTheme="minorHAnsi" w:hAnsiTheme="minorHAnsi"/>
          <w:sz w:val="24"/>
          <w:szCs w:val="24"/>
        </w:rPr>
        <w:t xml:space="preserve"> 13.1 for consideration</w:t>
      </w:r>
    </w:p>
    <w:p w:rsidR="00A63B0F" w:rsidRPr="00945A3E" w:rsidRDefault="00493664" w:rsidP="00B23DE4">
      <w:pPr>
        <w:pStyle w:val="Heading2"/>
        <w:tabs>
          <w:tab w:val="clear" w:pos="851"/>
        </w:tabs>
        <w:rPr>
          <w:rFonts w:asciiTheme="minorHAnsi" w:hAnsiTheme="minorHAnsi"/>
          <w:sz w:val="24"/>
          <w:szCs w:val="24"/>
        </w:rPr>
      </w:pPr>
      <w:r>
        <w:rPr>
          <w:rFonts w:asciiTheme="minorHAnsi" w:hAnsiTheme="minorHAnsi"/>
          <w:sz w:val="24"/>
          <w:szCs w:val="24"/>
        </w:rPr>
        <w:t xml:space="preserve">General </w:t>
      </w:r>
      <w:r w:rsidR="00B23DE4">
        <w:rPr>
          <w:rFonts w:asciiTheme="minorHAnsi" w:hAnsiTheme="minorHAnsi"/>
          <w:sz w:val="24"/>
          <w:szCs w:val="24"/>
        </w:rPr>
        <w:t xml:space="preserve">Assembly </w:t>
      </w:r>
      <w:r>
        <w:rPr>
          <w:rFonts w:asciiTheme="minorHAnsi" w:hAnsiTheme="minorHAnsi"/>
          <w:sz w:val="24"/>
          <w:szCs w:val="24"/>
        </w:rPr>
        <w:t>Approvals</w:t>
      </w:r>
    </w:p>
    <w:p w:rsidR="00A63B0F" w:rsidRPr="00945A3E" w:rsidRDefault="00B23DE4" w:rsidP="00A63B0F">
      <w:pPr>
        <w:pStyle w:val="Heading3"/>
        <w:tabs>
          <w:tab w:val="num" w:pos="992"/>
        </w:tabs>
        <w:ind w:left="992" w:hanging="992"/>
        <w:rPr>
          <w:rFonts w:asciiTheme="minorHAnsi" w:hAnsiTheme="minorHAnsi"/>
          <w:sz w:val="24"/>
          <w:szCs w:val="24"/>
        </w:rPr>
      </w:pPr>
      <w:r>
        <w:rPr>
          <w:rFonts w:asciiTheme="minorHAnsi" w:hAnsiTheme="minorHAnsi"/>
          <w:sz w:val="24"/>
          <w:szCs w:val="24"/>
        </w:rPr>
        <w:t xml:space="preserve">LAP is also tasked to advise Council in regard to the appropriate </w:t>
      </w:r>
      <w:r w:rsidR="00493664">
        <w:rPr>
          <w:rFonts w:asciiTheme="minorHAnsi" w:hAnsiTheme="minorHAnsi"/>
          <w:sz w:val="24"/>
          <w:szCs w:val="24"/>
        </w:rPr>
        <w:t>methodology for</w:t>
      </w:r>
      <w:r>
        <w:rPr>
          <w:rFonts w:asciiTheme="minorHAnsi" w:hAnsiTheme="minorHAnsi"/>
          <w:sz w:val="24"/>
          <w:szCs w:val="24"/>
        </w:rPr>
        <w:t xml:space="preserve"> </w:t>
      </w:r>
      <w:r w:rsidR="00493664">
        <w:rPr>
          <w:rFonts w:asciiTheme="minorHAnsi" w:hAnsiTheme="minorHAnsi"/>
          <w:sz w:val="24"/>
          <w:szCs w:val="24"/>
        </w:rPr>
        <w:t>the</w:t>
      </w:r>
      <w:r>
        <w:rPr>
          <w:rFonts w:asciiTheme="minorHAnsi" w:hAnsiTheme="minorHAnsi"/>
          <w:sz w:val="24"/>
          <w:szCs w:val="24"/>
        </w:rPr>
        <w:t xml:space="preserve"> General Assembly </w:t>
      </w:r>
      <w:r w:rsidR="00493664">
        <w:rPr>
          <w:rFonts w:asciiTheme="minorHAnsi" w:hAnsiTheme="minorHAnsi"/>
          <w:sz w:val="24"/>
          <w:szCs w:val="24"/>
        </w:rPr>
        <w:t>to move forward with the adoption of the International Agreement and subsequent winding up of the IALA Association</w:t>
      </w:r>
      <w:r w:rsidR="00A63B0F" w:rsidRPr="00945A3E">
        <w:rPr>
          <w:rFonts w:asciiTheme="minorHAnsi" w:hAnsiTheme="minorHAnsi"/>
          <w:sz w:val="24"/>
          <w:szCs w:val="24"/>
        </w:rPr>
        <w:t>.</w:t>
      </w:r>
    </w:p>
    <w:p w:rsidR="00A63B0F" w:rsidRPr="00945A3E" w:rsidRDefault="00A63B0F" w:rsidP="00A63B0F">
      <w:pPr>
        <w:pStyle w:val="Heading3"/>
        <w:tabs>
          <w:tab w:val="num" w:pos="992"/>
        </w:tabs>
        <w:ind w:left="992" w:hanging="992"/>
        <w:rPr>
          <w:rFonts w:asciiTheme="minorHAnsi" w:hAnsiTheme="minorHAnsi"/>
          <w:sz w:val="24"/>
          <w:szCs w:val="24"/>
        </w:rPr>
      </w:pPr>
      <w:r w:rsidRPr="00945A3E">
        <w:rPr>
          <w:rFonts w:asciiTheme="minorHAnsi" w:hAnsiTheme="minorHAnsi"/>
          <w:sz w:val="24"/>
          <w:szCs w:val="24"/>
        </w:rPr>
        <w:t xml:space="preserve"> </w:t>
      </w:r>
      <w:r w:rsidR="00493664">
        <w:rPr>
          <w:rFonts w:asciiTheme="minorHAnsi" w:hAnsiTheme="minorHAnsi"/>
          <w:sz w:val="24"/>
          <w:szCs w:val="24"/>
        </w:rPr>
        <w:t>It is suggested that this be a</w:t>
      </w:r>
      <w:r w:rsidR="00DD1512">
        <w:rPr>
          <w:rFonts w:asciiTheme="minorHAnsi" w:hAnsiTheme="minorHAnsi"/>
          <w:sz w:val="24"/>
          <w:szCs w:val="24"/>
        </w:rPr>
        <w:t>chieved by the preparation of a</w:t>
      </w:r>
      <w:r w:rsidR="00493664">
        <w:rPr>
          <w:rFonts w:asciiTheme="minorHAnsi" w:hAnsiTheme="minorHAnsi"/>
          <w:sz w:val="24"/>
          <w:szCs w:val="24"/>
        </w:rPr>
        <w:t xml:space="preserve"> Input Paper</w:t>
      </w:r>
      <w:r w:rsidR="00DD1512">
        <w:rPr>
          <w:rFonts w:asciiTheme="minorHAnsi" w:hAnsiTheme="minorHAnsi"/>
          <w:sz w:val="24"/>
          <w:szCs w:val="24"/>
        </w:rPr>
        <w:t>s</w:t>
      </w:r>
      <w:r w:rsidR="00493664">
        <w:rPr>
          <w:rFonts w:asciiTheme="minorHAnsi" w:hAnsiTheme="minorHAnsi"/>
          <w:sz w:val="24"/>
          <w:szCs w:val="24"/>
        </w:rPr>
        <w:t xml:space="preserve"> for Council that, if approved by </w:t>
      </w:r>
      <w:r w:rsidR="002E545F">
        <w:rPr>
          <w:rFonts w:asciiTheme="minorHAnsi" w:hAnsiTheme="minorHAnsi"/>
          <w:sz w:val="24"/>
          <w:szCs w:val="24"/>
        </w:rPr>
        <w:t>t</w:t>
      </w:r>
      <w:r w:rsidR="00493664">
        <w:rPr>
          <w:rFonts w:asciiTheme="minorHAnsi" w:hAnsiTheme="minorHAnsi"/>
          <w:sz w:val="24"/>
          <w:szCs w:val="24"/>
        </w:rPr>
        <w:t>hat body, could be forward to the General Assembly for approval</w:t>
      </w:r>
      <w:r w:rsidRPr="00945A3E">
        <w:rPr>
          <w:rFonts w:asciiTheme="minorHAnsi" w:hAnsiTheme="minorHAnsi"/>
          <w:sz w:val="24"/>
          <w:szCs w:val="24"/>
        </w:rPr>
        <w:t>.</w:t>
      </w:r>
      <w:r w:rsidR="00DD1512">
        <w:rPr>
          <w:rFonts w:asciiTheme="minorHAnsi" w:hAnsiTheme="minorHAnsi"/>
          <w:sz w:val="24"/>
          <w:szCs w:val="24"/>
        </w:rPr>
        <w:t xml:space="preserve"> See draft papers at LAPE1/13.1 and LAPE1/13.2</w:t>
      </w:r>
    </w:p>
    <w:p w:rsidR="00A63B0F" w:rsidRPr="00945A3E" w:rsidRDefault="00A63B0F" w:rsidP="00A63B0F">
      <w:pPr>
        <w:pStyle w:val="Heading1"/>
        <w:tabs>
          <w:tab w:val="num" w:pos="567"/>
        </w:tabs>
        <w:ind w:left="567" w:hanging="567"/>
        <w:rPr>
          <w:rFonts w:asciiTheme="minorHAnsi" w:hAnsiTheme="minorHAnsi"/>
          <w:szCs w:val="24"/>
        </w:rPr>
      </w:pPr>
      <w:r w:rsidRPr="00945A3E">
        <w:rPr>
          <w:rFonts w:asciiTheme="minorHAnsi" w:hAnsiTheme="minorHAnsi"/>
          <w:szCs w:val="24"/>
        </w:rPr>
        <w:t>References</w:t>
      </w:r>
    </w:p>
    <w:p w:rsidR="00A63B0F" w:rsidRPr="00945A3E" w:rsidRDefault="00CA2AE5" w:rsidP="00A63B0F">
      <w:pPr>
        <w:rPr>
          <w:rFonts w:asciiTheme="minorHAnsi" w:hAnsiTheme="minorHAnsi"/>
          <w:sz w:val="24"/>
          <w:szCs w:val="24"/>
          <w:lang w:val="nb-NO"/>
        </w:rPr>
      </w:pPr>
      <w:r>
        <w:rPr>
          <w:rFonts w:asciiTheme="minorHAnsi" w:hAnsiTheme="minorHAnsi"/>
          <w:sz w:val="24"/>
          <w:szCs w:val="24"/>
        </w:rPr>
        <w:t>Nil.</w:t>
      </w:r>
    </w:p>
    <w:p w:rsidR="00A63B0F" w:rsidRPr="00945A3E" w:rsidRDefault="00A63B0F" w:rsidP="00A63B0F">
      <w:pPr>
        <w:pStyle w:val="BodyText"/>
        <w:rPr>
          <w:rFonts w:asciiTheme="minorHAnsi" w:hAnsiTheme="minorHAnsi"/>
          <w:sz w:val="24"/>
          <w:szCs w:val="24"/>
        </w:rPr>
      </w:pPr>
    </w:p>
    <w:p w:rsidR="00A63B0F" w:rsidRPr="00945A3E" w:rsidRDefault="00A63B0F" w:rsidP="00A63B0F">
      <w:pPr>
        <w:pStyle w:val="Heading1"/>
        <w:tabs>
          <w:tab w:val="num" w:pos="567"/>
        </w:tabs>
        <w:ind w:left="567" w:hanging="567"/>
        <w:rPr>
          <w:rFonts w:asciiTheme="minorHAnsi" w:hAnsiTheme="minorHAnsi"/>
          <w:szCs w:val="24"/>
        </w:rPr>
      </w:pPr>
      <w:r w:rsidRPr="00945A3E">
        <w:rPr>
          <w:rFonts w:asciiTheme="minorHAnsi" w:hAnsiTheme="minorHAnsi"/>
          <w:szCs w:val="24"/>
        </w:rPr>
        <w:t xml:space="preserve">Action requested of </w:t>
      </w:r>
      <w:r w:rsidR="00DD1512">
        <w:rPr>
          <w:rFonts w:asciiTheme="minorHAnsi" w:hAnsiTheme="minorHAnsi"/>
          <w:szCs w:val="24"/>
        </w:rPr>
        <w:t>LAP</w:t>
      </w:r>
    </w:p>
    <w:p w:rsidR="00A63B0F" w:rsidRPr="00945A3E" w:rsidRDefault="00DD1512" w:rsidP="00A63B0F">
      <w:pPr>
        <w:pStyle w:val="BodyText"/>
        <w:rPr>
          <w:rFonts w:asciiTheme="minorHAnsi" w:hAnsiTheme="minorHAnsi"/>
          <w:sz w:val="24"/>
          <w:szCs w:val="24"/>
        </w:rPr>
      </w:pPr>
      <w:r>
        <w:rPr>
          <w:rFonts w:asciiTheme="minorHAnsi" w:hAnsiTheme="minorHAnsi"/>
          <w:sz w:val="24"/>
          <w:szCs w:val="24"/>
        </w:rPr>
        <w:t>LAP</w:t>
      </w:r>
      <w:r w:rsidR="00A63B0F" w:rsidRPr="00945A3E">
        <w:rPr>
          <w:rFonts w:asciiTheme="minorHAnsi" w:hAnsiTheme="minorHAnsi"/>
          <w:sz w:val="24"/>
          <w:szCs w:val="24"/>
        </w:rPr>
        <w:t xml:space="preserve"> is requested to: </w:t>
      </w:r>
    </w:p>
    <w:p w:rsidR="00CA2AE5" w:rsidRPr="00CA2AE5" w:rsidRDefault="00CA2AE5" w:rsidP="00CA2AE5">
      <w:pPr>
        <w:pStyle w:val="AppendixHeading1"/>
        <w:rPr>
          <w:rFonts w:asciiTheme="minorHAnsi" w:hAnsiTheme="minorHAnsi"/>
          <w:b w:val="0"/>
          <w:caps w:val="0"/>
          <w:sz w:val="24"/>
          <w:szCs w:val="24"/>
        </w:rPr>
      </w:pPr>
      <w:r w:rsidRPr="00CA2AE5">
        <w:rPr>
          <w:rFonts w:asciiTheme="minorHAnsi" w:hAnsiTheme="minorHAnsi"/>
          <w:caps w:val="0"/>
          <w:sz w:val="24"/>
          <w:szCs w:val="24"/>
        </w:rPr>
        <w:t>Note</w:t>
      </w:r>
      <w:r>
        <w:rPr>
          <w:rFonts w:asciiTheme="minorHAnsi" w:hAnsiTheme="minorHAnsi"/>
          <w:caps w:val="0"/>
          <w:sz w:val="24"/>
          <w:szCs w:val="24"/>
        </w:rPr>
        <w:t xml:space="preserve"> </w:t>
      </w:r>
      <w:r w:rsidRPr="00CA2AE5">
        <w:rPr>
          <w:rFonts w:asciiTheme="minorHAnsi" w:hAnsiTheme="minorHAnsi"/>
          <w:b w:val="0"/>
          <w:caps w:val="0"/>
          <w:sz w:val="24"/>
          <w:szCs w:val="24"/>
        </w:rPr>
        <w:t xml:space="preserve">the interaction between the IALA Constitution and the draft International Agreement when reviewing documents provided in Paper </w:t>
      </w:r>
      <w:r w:rsidR="00DD1512">
        <w:rPr>
          <w:rFonts w:asciiTheme="minorHAnsi" w:hAnsiTheme="minorHAnsi"/>
          <w:b w:val="0"/>
          <w:caps w:val="0"/>
          <w:sz w:val="24"/>
          <w:szCs w:val="24"/>
        </w:rPr>
        <w:t>LAPE1/</w:t>
      </w:r>
      <w:r w:rsidRPr="00CA2AE5">
        <w:rPr>
          <w:rFonts w:asciiTheme="minorHAnsi" w:hAnsiTheme="minorHAnsi"/>
          <w:b w:val="0"/>
          <w:caps w:val="0"/>
          <w:sz w:val="24"/>
          <w:szCs w:val="24"/>
        </w:rPr>
        <w:t>8.</w:t>
      </w:r>
    </w:p>
    <w:p w:rsidR="00A63B0F" w:rsidRDefault="00A63B0F" w:rsidP="00A63B0F">
      <w:pPr>
        <w:pStyle w:val="AppendixHeading1"/>
        <w:rPr>
          <w:rFonts w:asciiTheme="minorHAnsi" w:hAnsiTheme="minorHAnsi"/>
          <w:b w:val="0"/>
          <w:caps w:val="0"/>
          <w:sz w:val="24"/>
          <w:szCs w:val="24"/>
        </w:rPr>
      </w:pPr>
      <w:r w:rsidRPr="00945A3E">
        <w:rPr>
          <w:rFonts w:asciiTheme="minorHAnsi" w:hAnsiTheme="minorHAnsi"/>
          <w:caps w:val="0"/>
          <w:sz w:val="24"/>
          <w:szCs w:val="24"/>
        </w:rPr>
        <w:t>Consider</w:t>
      </w:r>
      <w:r w:rsidRPr="00945A3E">
        <w:rPr>
          <w:rFonts w:asciiTheme="minorHAnsi" w:hAnsiTheme="minorHAnsi"/>
          <w:b w:val="0"/>
          <w:caps w:val="0"/>
          <w:sz w:val="24"/>
          <w:szCs w:val="24"/>
        </w:rPr>
        <w:t xml:space="preserve"> the information contained in this paper</w:t>
      </w:r>
      <w:r>
        <w:rPr>
          <w:rFonts w:asciiTheme="minorHAnsi" w:hAnsiTheme="minorHAnsi"/>
          <w:b w:val="0"/>
          <w:caps w:val="0"/>
          <w:sz w:val="24"/>
          <w:szCs w:val="24"/>
        </w:rPr>
        <w:t xml:space="preserve"> when reviewing the </w:t>
      </w:r>
      <w:r w:rsidR="00CA2AE5">
        <w:rPr>
          <w:rFonts w:asciiTheme="minorHAnsi" w:hAnsiTheme="minorHAnsi"/>
          <w:b w:val="0"/>
          <w:caps w:val="0"/>
          <w:sz w:val="24"/>
          <w:szCs w:val="24"/>
        </w:rPr>
        <w:t xml:space="preserve">proposed amendments to the IALA Constitution provided in Paper </w:t>
      </w:r>
      <w:r w:rsidR="00DD1512">
        <w:rPr>
          <w:rFonts w:asciiTheme="minorHAnsi" w:hAnsiTheme="minorHAnsi"/>
          <w:b w:val="0"/>
          <w:caps w:val="0"/>
          <w:sz w:val="24"/>
          <w:szCs w:val="24"/>
        </w:rPr>
        <w:t>LAPE1/</w:t>
      </w:r>
      <w:r w:rsidR="00CA2AE5">
        <w:rPr>
          <w:rFonts w:asciiTheme="minorHAnsi" w:hAnsiTheme="minorHAnsi"/>
          <w:b w:val="0"/>
          <w:caps w:val="0"/>
          <w:sz w:val="24"/>
          <w:szCs w:val="24"/>
        </w:rPr>
        <w:t>13.1</w:t>
      </w:r>
      <w:r w:rsidR="002E545F">
        <w:rPr>
          <w:rFonts w:asciiTheme="minorHAnsi" w:hAnsiTheme="minorHAnsi"/>
          <w:b w:val="0"/>
          <w:caps w:val="0"/>
          <w:sz w:val="24"/>
          <w:szCs w:val="24"/>
        </w:rPr>
        <w:t>, Annex A</w:t>
      </w:r>
      <w:r w:rsidR="00CA2AE5">
        <w:rPr>
          <w:rFonts w:asciiTheme="minorHAnsi" w:hAnsiTheme="minorHAnsi"/>
          <w:b w:val="0"/>
          <w:caps w:val="0"/>
          <w:sz w:val="24"/>
          <w:szCs w:val="24"/>
        </w:rPr>
        <w:t>.</w:t>
      </w:r>
    </w:p>
    <w:p w:rsidR="00CA2AE5" w:rsidRDefault="00CA2AE5" w:rsidP="00CA2AE5">
      <w:pPr>
        <w:pStyle w:val="AppendixHeading1"/>
        <w:rPr>
          <w:rFonts w:asciiTheme="minorHAnsi" w:hAnsiTheme="minorHAnsi"/>
          <w:b w:val="0"/>
          <w:caps w:val="0"/>
          <w:sz w:val="24"/>
          <w:szCs w:val="24"/>
        </w:rPr>
      </w:pPr>
      <w:r w:rsidRPr="00945A3E">
        <w:rPr>
          <w:rFonts w:asciiTheme="minorHAnsi" w:hAnsiTheme="minorHAnsi"/>
          <w:caps w:val="0"/>
          <w:sz w:val="24"/>
          <w:szCs w:val="24"/>
        </w:rPr>
        <w:t>Consider</w:t>
      </w:r>
      <w:r w:rsidRPr="00945A3E">
        <w:rPr>
          <w:rFonts w:asciiTheme="minorHAnsi" w:hAnsiTheme="minorHAnsi"/>
          <w:b w:val="0"/>
          <w:caps w:val="0"/>
          <w:sz w:val="24"/>
          <w:szCs w:val="24"/>
        </w:rPr>
        <w:t xml:space="preserve"> the information contained in this paper</w:t>
      </w:r>
      <w:r>
        <w:rPr>
          <w:rFonts w:asciiTheme="minorHAnsi" w:hAnsiTheme="minorHAnsi"/>
          <w:b w:val="0"/>
          <w:caps w:val="0"/>
          <w:sz w:val="24"/>
          <w:szCs w:val="24"/>
        </w:rPr>
        <w:t xml:space="preserve"> when reviewing the</w:t>
      </w:r>
      <w:r w:rsidR="002E545F">
        <w:rPr>
          <w:rFonts w:asciiTheme="minorHAnsi" w:hAnsiTheme="minorHAnsi"/>
          <w:b w:val="0"/>
          <w:caps w:val="0"/>
          <w:sz w:val="24"/>
          <w:szCs w:val="24"/>
        </w:rPr>
        <w:t xml:space="preserve"> draft</w:t>
      </w:r>
      <w:r>
        <w:rPr>
          <w:rFonts w:asciiTheme="minorHAnsi" w:hAnsiTheme="minorHAnsi"/>
          <w:b w:val="0"/>
          <w:caps w:val="0"/>
          <w:sz w:val="24"/>
          <w:szCs w:val="24"/>
        </w:rPr>
        <w:t xml:space="preserve"> </w:t>
      </w:r>
      <w:r w:rsidR="002E545F">
        <w:rPr>
          <w:rFonts w:asciiTheme="minorHAnsi" w:hAnsiTheme="minorHAnsi"/>
          <w:b w:val="0"/>
          <w:caps w:val="0"/>
          <w:sz w:val="24"/>
          <w:szCs w:val="24"/>
        </w:rPr>
        <w:t>Council</w:t>
      </w:r>
      <w:r>
        <w:rPr>
          <w:rFonts w:asciiTheme="minorHAnsi" w:hAnsiTheme="minorHAnsi"/>
          <w:b w:val="0"/>
          <w:caps w:val="0"/>
          <w:sz w:val="24"/>
          <w:szCs w:val="24"/>
        </w:rPr>
        <w:t xml:space="preserve"> </w:t>
      </w:r>
      <w:r w:rsidR="002E545F">
        <w:rPr>
          <w:rFonts w:asciiTheme="minorHAnsi" w:hAnsiTheme="minorHAnsi"/>
          <w:b w:val="0"/>
          <w:caps w:val="0"/>
          <w:sz w:val="24"/>
          <w:szCs w:val="24"/>
        </w:rPr>
        <w:t>Input Paper</w:t>
      </w:r>
      <w:r>
        <w:rPr>
          <w:rFonts w:asciiTheme="minorHAnsi" w:hAnsiTheme="minorHAnsi"/>
          <w:b w:val="0"/>
          <w:caps w:val="0"/>
          <w:sz w:val="24"/>
          <w:szCs w:val="24"/>
        </w:rPr>
        <w:t xml:space="preserve"> provided in </w:t>
      </w:r>
      <w:bookmarkStart w:id="0" w:name="_GoBack"/>
      <w:bookmarkEnd w:id="0"/>
      <w:r>
        <w:rPr>
          <w:rFonts w:asciiTheme="minorHAnsi" w:hAnsiTheme="minorHAnsi"/>
          <w:b w:val="0"/>
          <w:caps w:val="0"/>
          <w:sz w:val="24"/>
          <w:szCs w:val="24"/>
        </w:rPr>
        <w:t xml:space="preserve">Paper </w:t>
      </w:r>
      <w:r w:rsidR="00DD1512">
        <w:rPr>
          <w:rFonts w:asciiTheme="minorHAnsi" w:hAnsiTheme="minorHAnsi"/>
          <w:b w:val="0"/>
          <w:caps w:val="0"/>
          <w:sz w:val="24"/>
          <w:szCs w:val="24"/>
        </w:rPr>
        <w:t>LAPE1/13.1</w:t>
      </w:r>
      <w:r w:rsidR="002E545F">
        <w:rPr>
          <w:rFonts w:asciiTheme="minorHAnsi" w:hAnsiTheme="minorHAnsi"/>
          <w:b w:val="0"/>
          <w:caps w:val="0"/>
          <w:sz w:val="24"/>
          <w:szCs w:val="24"/>
        </w:rPr>
        <w:t>, Annex B</w:t>
      </w:r>
      <w:r>
        <w:rPr>
          <w:rFonts w:asciiTheme="minorHAnsi" w:hAnsiTheme="minorHAnsi"/>
          <w:b w:val="0"/>
          <w:caps w:val="0"/>
          <w:sz w:val="24"/>
          <w:szCs w:val="24"/>
        </w:rPr>
        <w:t>.</w:t>
      </w:r>
    </w:p>
    <w:p w:rsidR="00A63B0F" w:rsidRPr="00CA2AE5" w:rsidRDefault="00A63B0F" w:rsidP="00CA2AE5">
      <w:pPr>
        <w:pStyle w:val="AppendixHeading1"/>
        <w:numPr>
          <w:ilvl w:val="0"/>
          <w:numId w:val="0"/>
        </w:numPr>
        <w:rPr>
          <w:rFonts w:asciiTheme="minorHAnsi" w:hAnsiTheme="minorHAnsi"/>
          <w:caps w:val="0"/>
          <w:sz w:val="24"/>
          <w:szCs w:val="24"/>
        </w:rPr>
      </w:pPr>
    </w:p>
    <w:p w:rsidR="00A63B0F" w:rsidRPr="00945A3E" w:rsidRDefault="00A63B0F" w:rsidP="00A63B0F">
      <w:pPr>
        <w:pStyle w:val="List1"/>
        <w:ind w:left="567" w:hanging="567"/>
        <w:rPr>
          <w:rFonts w:asciiTheme="minorHAnsi" w:hAnsiTheme="minorHAnsi"/>
          <w:sz w:val="24"/>
          <w:szCs w:val="24"/>
        </w:rPr>
      </w:pPr>
    </w:p>
    <w:p w:rsidR="00A63B0F" w:rsidRPr="00945A3E" w:rsidRDefault="00A63B0F" w:rsidP="00A63B0F">
      <w:pPr>
        <w:pStyle w:val="Annex"/>
        <w:ind w:left="1701" w:hanging="1701"/>
        <w:jc w:val="both"/>
        <w:rPr>
          <w:rFonts w:asciiTheme="minorHAnsi" w:hAnsiTheme="minorHAnsi"/>
          <w:szCs w:val="24"/>
        </w:rPr>
        <w:sectPr w:rsidR="00A63B0F" w:rsidRPr="00945A3E" w:rsidSect="00A63B0F">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709" w:footer="709" w:gutter="0"/>
          <w:cols w:space="708"/>
          <w:docGrid w:linePitch="360"/>
        </w:sectPr>
      </w:pPr>
    </w:p>
    <w:p w:rsidR="00C04A13" w:rsidRDefault="00C04A13" w:rsidP="00071CE6">
      <w:pPr>
        <w:pStyle w:val="Annex"/>
        <w:ind w:left="1701" w:hanging="1701"/>
        <w:jc w:val="both"/>
      </w:pPr>
    </w:p>
    <w:p w:rsidR="00071CE6" w:rsidRPr="00071CE6" w:rsidRDefault="00071CE6" w:rsidP="00071CE6">
      <w:pPr>
        <w:spacing w:line="240" w:lineRule="atLeast"/>
        <w:ind w:right="849"/>
        <w:outlineLvl w:val="1"/>
        <w:rPr>
          <w:rFonts w:asciiTheme="minorHAnsi" w:eastAsia="Times New Roman" w:hAnsiTheme="minorHAnsi" w:cs="Arial"/>
          <w:b/>
          <w:kern w:val="36"/>
          <w:sz w:val="24"/>
          <w:szCs w:val="24"/>
          <w:lang w:val="en" w:eastAsia="en-AU"/>
        </w:rPr>
      </w:pPr>
      <w:r w:rsidRPr="00071CE6">
        <w:rPr>
          <w:rFonts w:asciiTheme="minorHAnsi" w:eastAsia="Times New Roman" w:hAnsiTheme="minorHAnsi" w:cs="Arial"/>
          <w:b/>
          <w:kern w:val="36"/>
          <w:sz w:val="24"/>
          <w:szCs w:val="24"/>
          <w:lang w:val="en" w:eastAsia="en-AU"/>
        </w:rPr>
        <w:t>Constitution of IALA</w:t>
      </w:r>
    </w:p>
    <w:p w:rsidR="00071CE6" w:rsidRPr="00071CE6" w:rsidRDefault="00071CE6" w:rsidP="00071CE6">
      <w:pPr>
        <w:spacing w:line="240" w:lineRule="atLeast"/>
        <w:ind w:right="849"/>
        <w:outlineLvl w:val="1"/>
        <w:rPr>
          <w:rFonts w:asciiTheme="minorHAnsi" w:eastAsia="Times New Roman" w:hAnsiTheme="minorHAnsi" w:cs="Arial"/>
          <w:kern w:val="36"/>
          <w:sz w:val="24"/>
          <w:szCs w:val="24"/>
          <w:lang w:val="en" w:eastAsia="en-AU"/>
        </w:rPr>
      </w:pPr>
    </w:p>
    <w:p w:rsidR="00071CE6" w:rsidRPr="00071CE6" w:rsidRDefault="00071CE6" w:rsidP="00071CE6">
      <w:pPr>
        <w:spacing w:line="288" w:lineRule="atLeast"/>
        <w:ind w:right="849"/>
        <w:outlineLvl w:val="2"/>
        <w:rPr>
          <w:rFonts w:asciiTheme="minorHAnsi" w:eastAsia="Times New Roman" w:hAnsiTheme="minorHAnsi" w:cs="Arial"/>
          <w:b/>
          <w:sz w:val="24"/>
          <w:szCs w:val="24"/>
          <w:lang w:val="en" w:eastAsia="en-AU"/>
        </w:rPr>
      </w:pPr>
      <w:r w:rsidRPr="00071CE6">
        <w:rPr>
          <w:rFonts w:asciiTheme="minorHAnsi" w:eastAsia="Times New Roman" w:hAnsiTheme="minorHAnsi" w:cs="Arial"/>
          <w:b/>
          <w:sz w:val="24"/>
          <w:szCs w:val="24"/>
          <w:lang w:val="en" w:eastAsia="en-AU"/>
        </w:rPr>
        <w:t>Article 1. NAME</w:t>
      </w:r>
    </w:p>
    <w:p w:rsidR="00071CE6" w:rsidRDefault="00071CE6" w:rsidP="00071CE6">
      <w:pPr>
        <w:spacing w:line="394" w:lineRule="atLeast"/>
        <w:ind w:right="84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The International Association of Marine Aids to Navigation and Lighthouse Authorities, hereinafter referred to as “IALA”, formerly called the International Association of Lighthouse Authorities / Association Internationale de Signalisation Maritime, is a non-governmental organization (NGO). The term “Marine Aids to Navigation” referred to in the present Constitution should be understood to be a device, system or service, external to vessels, designed and operated to enhance safe and efficient navigation of individual vessels and/or vessel traffic.</w:t>
      </w:r>
    </w:p>
    <w:p w:rsidR="00071CE6" w:rsidRPr="00071CE6" w:rsidRDefault="00071CE6" w:rsidP="00071CE6">
      <w:pPr>
        <w:spacing w:line="394" w:lineRule="atLeast"/>
        <w:ind w:right="849"/>
        <w:rPr>
          <w:rFonts w:asciiTheme="minorHAnsi" w:eastAsia="Times New Roman" w:hAnsiTheme="minorHAnsi" w:cs="Arial"/>
          <w:sz w:val="24"/>
          <w:szCs w:val="24"/>
          <w:lang w:val="en" w:eastAsia="en-AU"/>
        </w:rPr>
      </w:pPr>
    </w:p>
    <w:p w:rsidR="00071CE6" w:rsidRPr="00071CE6" w:rsidRDefault="00071CE6" w:rsidP="00071CE6">
      <w:pPr>
        <w:spacing w:line="288" w:lineRule="atLeast"/>
        <w:ind w:right="849"/>
        <w:outlineLvl w:val="2"/>
        <w:rPr>
          <w:rFonts w:asciiTheme="minorHAnsi" w:eastAsia="Times New Roman" w:hAnsiTheme="minorHAnsi" w:cs="Arial"/>
          <w:b/>
          <w:sz w:val="24"/>
          <w:szCs w:val="24"/>
          <w:lang w:val="en" w:eastAsia="en-AU"/>
        </w:rPr>
      </w:pPr>
      <w:r w:rsidRPr="00071CE6">
        <w:rPr>
          <w:rFonts w:asciiTheme="minorHAnsi" w:eastAsia="Times New Roman" w:hAnsiTheme="minorHAnsi" w:cs="Arial"/>
          <w:b/>
          <w:sz w:val="24"/>
          <w:szCs w:val="24"/>
          <w:lang w:val="en" w:eastAsia="en-AU"/>
        </w:rPr>
        <w:t>Article 2. AIM</w:t>
      </w:r>
    </w:p>
    <w:p w:rsidR="00071CE6" w:rsidRDefault="00071CE6" w:rsidP="00071CE6">
      <w:pPr>
        <w:spacing w:line="394" w:lineRule="atLeast"/>
        <w:ind w:right="84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The aim of IALA is to foster the safe, economic and efficient movement of vessels, through improvement and harmonisation of aids to navigation worldwide and other appropriate means, for the benefit of the maritime community and the protection of the environment. IALA is secular and non-political. IALA brings together services and organisations concerned with the provision or maintenance of marine aids to navigation and allied activities, at sea and on inland waterways.</w:t>
      </w:r>
    </w:p>
    <w:p w:rsidR="00071CE6" w:rsidRPr="00071CE6" w:rsidRDefault="00071CE6" w:rsidP="00071CE6">
      <w:pPr>
        <w:spacing w:line="394" w:lineRule="atLeast"/>
        <w:ind w:right="849"/>
        <w:rPr>
          <w:rFonts w:asciiTheme="minorHAnsi" w:eastAsia="Times New Roman" w:hAnsiTheme="minorHAnsi" w:cs="Arial"/>
          <w:sz w:val="24"/>
          <w:szCs w:val="24"/>
          <w:lang w:val="en" w:eastAsia="en-AU"/>
        </w:rPr>
      </w:pPr>
    </w:p>
    <w:p w:rsidR="00071CE6" w:rsidRPr="00071CE6" w:rsidRDefault="00071CE6" w:rsidP="00071CE6">
      <w:pPr>
        <w:spacing w:line="288" w:lineRule="atLeast"/>
        <w:ind w:right="849"/>
        <w:outlineLvl w:val="2"/>
        <w:rPr>
          <w:rFonts w:asciiTheme="minorHAnsi" w:eastAsia="Times New Roman" w:hAnsiTheme="minorHAnsi" w:cs="Arial"/>
          <w:b/>
          <w:sz w:val="24"/>
          <w:szCs w:val="24"/>
          <w:lang w:val="en" w:eastAsia="en-AU"/>
        </w:rPr>
      </w:pPr>
      <w:r w:rsidRPr="00071CE6">
        <w:rPr>
          <w:rFonts w:asciiTheme="minorHAnsi" w:eastAsia="Times New Roman" w:hAnsiTheme="minorHAnsi" w:cs="Arial"/>
          <w:b/>
          <w:sz w:val="24"/>
          <w:szCs w:val="24"/>
          <w:lang w:val="en" w:eastAsia="en-AU"/>
        </w:rPr>
        <w:t>Article 3. FUNCTIONS</w:t>
      </w:r>
    </w:p>
    <w:p w:rsidR="00071CE6" w:rsidRPr="00071CE6" w:rsidRDefault="00071CE6" w:rsidP="00071CE6">
      <w:pPr>
        <w:spacing w:line="394" w:lineRule="atLeast"/>
        <w:ind w:right="84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The aim of IALA is achieved by, among other things:</w:t>
      </w:r>
    </w:p>
    <w:p w:rsidR="00071CE6" w:rsidRPr="00071CE6" w:rsidRDefault="00071CE6" w:rsidP="00071CE6">
      <w:pPr>
        <w:numPr>
          <w:ilvl w:val="0"/>
          <w:numId w:val="36"/>
        </w:numPr>
        <w:spacing w:before="100" w:beforeAutospacing="1" w:after="100" w:afterAutospacing="1" w:line="394" w:lineRule="atLeast"/>
        <w:ind w:left="709" w:right="849" w:hanging="70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developing international cooperation by promoting close working relationships and assistance between members;</w:t>
      </w:r>
    </w:p>
    <w:p w:rsidR="00071CE6" w:rsidRPr="00071CE6" w:rsidRDefault="00071CE6" w:rsidP="00071CE6">
      <w:pPr>
        <w:numPr>
          <w:ilvl w:val="0"/>
          <w:numId w:val="36"/>
        </w:numPr>
        <w:spacing w:before="100" w:beforeAutospacing="1" w:after="100" w:afterAutospacing="1" w:line="394" w:lineRule="atLeast"/>
        <w:ind w:left="709" w:right="849" w:hanging="70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collecting and circulating information about the activities of its members as well as encouraging, supporting and communicating recent developments;</w:t>
      </w:r>
    </w:p>
    <w:p w:rsidR="00071CE6" w:rsidRPr="00071CE6" w:rsidRDefault="00071CE6" w:rsidP="00071CE6">
      <w:pPr>
        <w:numPr>
          <w:ilvl w:val="0"/>
          <w:numId w:val="36"/>
        </w:numPr>
        <w:spacing w:before="100" w:beforeAutospacing="1" w:after="100" w:afterAutospacing="1" w:line="394" w:lineRule="atLeast"/>
        <w:ind w:left="709" w:right="849" w:hanging="70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enhancing mutual exchange of information with organisations representing the users of aids to navigation;</w:t>
      </w:r>
    </w:p>
    <w:p w:rsidR="00071CE6" w:rsidRPr="00071CE6" w:rsidRDefault="00071CE6" w:rsidP="00071CE6">
      <w:pPr>
        <w:numPr>
          <w:ilvl w:val="0"/>
          <w:numId w:val="36"/>
        </w:numPr>
        <w:spacing w:before="100" w:beforeAutospacing="1" w:after="100" w:afterAutospacing="1" w:line="394" w:lineRule="atLeast"/>
        <w:ind w:left="709" w:right="849" w:hanging="70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formulating and publishing appropriate recommendations, standards and guidelines;</w:t>
      </w:r>
    </w:p>
    <w:p w:rsidR="00071CE6" w:rsidRPr="00071CE6" w:rsidRDefault="00071CE6" w:rsidP="00071CE6">
      <w:pPr>
        <w:numPr>
          <w:ilvl w:val="0"/>
          <w:numId w:val="36"/>
        </w:numPr>
        <w:spacing w:before="100" w:beforeAutospacing="1" w:after="100" w:afterAutospacing="1" w:line="394" w:lineRule="atLeast"/>
        <w:ind w:left="709" w:right="849" w:hanging="70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encouraging IALA members to take into account the development of multi-purpose systems which may be also be used, for instance, to monitor the marine environment;</w:t>
      </w:r>
    </w:p>
    <w:p w:rsidR="00071CE6" w:rsidRPr="00071CE6" w:rsidRDefault="00071CE6" w:rsidP="00071CE6">
      <w:pPr>
        <w:numPr>
          <w:ilvl w:val="0"/>
          <w:numId w:val="36"/>
        </w:numPr>
        <w:spacing w:before="100" w:beforeAutospacing="1" w:after="100" w:afterAutospacing="1" w:line="394" w:lineRule="atLeast"/>
        <w:ind w:left="709" w:right="849" w:hanging="70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establishing Committees or Working Groups to study special issues;</w:t>
      </w:r>
    </w:p>
    <w:p w:rsidR="00071CE6" w:rsidRPr="00071CE6" w:rsidRDefault="00071CE6" w:rsidP="00071CE6">
      <w:pPr>
        <w:numPr>
          <w:ilvl w:val="0"/>
          <w:numId w:val="36"/>
        </w:numPr>
        <w:spacing w:before="100" w:beforeAutospacing="1" w:after="100" w:afterAutospacing="1" w:line="394" w:lineRule="atLeast"/>
        <w:ind w:left="709" w:right="849" w:hanging="70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promoting assistance to services or organisations requesting help within the marine aids to navigation and allied fields, whether technical, organisational or training;</w:t>
      </w:r>
    </w:p>
    <w:p w:rsidR="00071CE6" w:rsidRPr="00071CE6" w:rsidRDefault="00071CE6" w:rsidP="00071CE6">
      <w:pPr>
        <w:numPr>
          <w:ilvl w:val="0"/>
          <w:numId w:val="36"/>
        </w:numPr>
        <w:spacing w:before="100" w:beforeAutospacing="1" w:after="100" w:afterAutospacing="1" w:line="394" w:lineRule="atLeast"/>
        <w:ind w:left="709" w:right="849" w:hanging="70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lastRenderedPageBreak/>
        <w:t>organising Conferences, Symposiums, Seminars, Workshops and other events relevant to its work.</w:t>
      </w:r>
    </w:p>
    <w:p w:rsidR="00071CE6" w:rsidRPr="00071CE6" w:rsidRDefault="00071CE6" w:rsidP="00071CE6">
      <w:pPr>
        <w:spacing w:line="288" w:lineRule="atLeast"/>
        <w:ind w:right="849"/>
        <w:outlineLvl w:val="2"/>
        <w:rPr>
          <w:rFonts w:asciiTheme="minorHAnsi" w:eastAsia="Times New Roman" w:hAnsiTheme="minorHAnsi" w:cs="Arial"/>
          <w:b/>
          <w:sz w:val="24"/>
          <w:szCs w:val="24"/>
          <w:lang w:val="en" w:eastAsia="en-AU"/>
        </w:rPr>
      </w:pPr>
      <w:r w:rsidRPr="00071CE6">
        <w:rPr>
          <w:rFonts w:asciiTheme="minorHAnsi" w:eastAsia="Times New Roman" w:hAnsiTheme="minorHAnsi" w:cs="Arial"/>
          <w:b/>
          <w:sz w:val="24"/>
          <w:szCs w:val="24"/>
          <w:lang w:val="en" w:eastAsia="en-AU"/>
        </w:rPr>
        <w:t>Article 4. RELATIONSHIP WITH OTHER ORGANISATIONS</w:t>
      </w:r>
    </w:p>
    <w:p w:rsidR="00071CE6" w:rsidRDefault="00071CE6" w:rsidP="00071CE6">
      <w:pPr>
        <w:spacing w:line="394" w:lineRule="atLeast"/>
        <w:ind w:right="84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IALA will maintain liaison and cooperate with relevant intergovernmental, international and other organisations, offering specialised advice where appropriate.</w:t>
      </w:r>
    </w:p>
    <w:p w:rsidR="00071CE6" w:rsidRPr="00071CE6" w:rsidRDefault="00071CE6" w:rsidP="00071CE6">
      <w:pPr>
        <w:spacing w:line="394" w:lineRule="atLeast"/>
        <w:ind w:right="849"/>
        <w:rPr>
          <w:rFonts w:asciiTheme="minorHAnsi" w:eastAsia="Times New Roman" w:hAnsiTheme="minorHAnsi" w:cs="Arial"/>
          <w:sz w:val="24"/>
          <w:szCs w:val="24"/>
          <w:lang w:val="en" w:eastAsia="en-AU"/>
        </w:rPr>
      </w:pPr>
    </w:p>
    <w:p w:rsidR="00071CE6" w:rsidRPr="00071CE6" w:rsidRDefault="00071CE6" w:rsidP="00071CE6">
      <w:pPr>
        <w:spacing w:line="288" w:lineRule="atLeast"/>
        <w:ind w:right="849"/>
        <w:outlineLvl w:val="2"/>
        <w:rPr>
          <w:rFonts w:asciiTheme="minorHAnsi" w:eastAsia="Times New Roman" w:hAnsiTheme="minorHAnsi" w:cs="Arial"/>
          <w:b/>
          <w:sz w:val="24"/>
          <w:szCs w:val="24"/>
          <w:lang w:val="en" w:eastAsia="en-AU"/>
        </w:rPr>
      </w:pPr>
      <w:r w:rsidRPr="00071CE6">
        <w:rPr>
          <w:rFonts w:asciiTheme="minorHAnsi" w:eastAsia="Times New Roman" w:hAnsiTheme="minorHAnsi" w:cs="Arial"/>
          <w:b/>
          <w:sz w:val="24"/>
          <w:szCs w:val="24"/>
          <w:lang w:val="en" w:eastAsia="en-AU"/>
        </w:rPr>
        <w:t>Article 5. MEMBERSHIP</w:t>
      </w:r>
    </w:p>
    <w:p w:rsidR="00071CE6" w:rsidRPr="00071CE6" w:rsidRDefault="00071CE6" w:rsidP="00071CE6">
      <w:pPr>
        <w:spacing w:line="288" w:lineRule="atLeast"/>
        <w:ind w:right="849"/>
        <w:outlineLvl w:val="3"/>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5.1 Member groups</w:t>
      </w:r>
    </w:p>
    <w:p w:rsidR="00071CE6" w:rsidRPr="00071CE6" w:rsidRDefault="00071CE6" w:rsidP="00071CE6">
      <w:pPr>
        <w:spacing w:line="394" w:lineRule="atLeast"/>
        <w:ind w:right="84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IALA comprises National members, Associate members, Industrial members and Honorary members.</w:t>
      </w:r>
    </w:p>
    <w:p w:rsidR="00071CE6" w:rsidRPr="00071CE6" w:rsidRDefault="00071CE6" w:rsidP="00071CE6">
      <w:pPr>
        <w:numPr>
          <w:ilvl w:val="0"/>
          <w:numId w:val="36"/>
        </w:numPr>
        <w:spacing w:before="100" w:beforeAutospacing="1" w:after="100" w:afterAutospacing="1" w:line="394" w:lineRule="atLeast"/>
        <w:ind w:left="709" w:right="849" w:hanging="70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National membership may be applied for by a National Authority of any country, or any part of that country, legally responsible for the provision, maintenance or operation of marine aids to navigation within that country, or any part of that country (hereinafter referred to as National Authority).</w:t>
      </w:r>
    </w:p>
    <w:p w:rsidR="00071CE6" w:rsidRPr="00071CE6" w:rsidRDefault="00071CE6" w:rsidP="00071CE6">
      <w:pPr>
        <w:numPr>
          <w:ilvl w:val="0"/>
          <w:numId w:val="36"/>
        </w:numPr>
        <w:spacing w:before="100" w:beforeAutospacing="1" w:after="100" w:afterAutospacing="1" w:line="394" w:lineRule="atLeast"/>
        <w:ind w:left="709" w:right="849" w:hanging="70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Associate membership may be applied for by any other service, organisation or scientific agency that is concerned with aids to navigation or related matters.</w:t>
      </w:r>
    </w:p>
    <w:p w:rsidR="00071CE6" w:rsidRPr="00071CE6" w:rsidRDefault="00071CE6" w:rsidP="00071CE6">
      <w:pPr>
        <w:numPr>
          <w:ilvl w:val="0"/>
          <w:numId w:val="36"/>
        </w:numPr>
        <w:spacing w:before="100" w:beforeAutospacing="1" w:after="100" w:afterAutospacing="1" w:line="394" w:lineRule="atLeast"/>
        <w:ind w:left="709" w:right="849" w:hanging="70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Industrial membership may be applied for by manufacturers and distributors of marine aids to navigation equipment for sale, or organisations providing marine aids to navigation services or technical advice under contract.</w:t>
      </w:r>
    </w:p>
    <w:p w:rsidR="00071CE6" w:rsidRPr="00071CE6" w:rsidRDefault="00071CE6" w:rsidP="00071CE6">
      <w:pPr>
        <w:numPr>
          <w:ilvl w:val="0"/>
          <w:numId w:val="36"/>
        </w:numPr>
        <w:spacing w:before="100" w:beforeAutospacing="1" w:after="100" w:afterAutospacing="1" w:line="394" w:lineRule="atLeast"/>
        <w:ind w:left="709" w:right="849" w:hanging="70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Honorary membership may be conferred for life upon any individual who is considered by the Council to have made an important contribution to the work of IALA.</w:t>
      </w:r>
    </w:p>
    <w:p w:rsidR="00071CE6" w:rsidRPr="00071CE6" w:rsidRDefault="00071CE6" w:rsidP="00071CE6">
      <w:pPr>
        <w:spacing w:line="288" w:lineRule="atLeast"/>
        <w:ind w:right="849"/>
        <w:outlineLvl w:val="3"/>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5.2 Applications for membership</w:t>
      </w:r>
    </w:p>
    <w:p w:rsidR="00071CE6" w:rsidRPr="00071CE6" w:rsidRDefault="00071CE6" w:rsidP="00071CE6">
      <w:pPr>
        <w:spacing w:line="394" w:lineRule="atLeast"/>
        <w:ind w:right="84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All applications for membership and changes in the type of membership are subject to acceptance by the Council. The Council may require an application for Industrial or Associate membership to be supported by a National Authority of the area where the applicant carries out his activities or has his principal place of business. Application for membership constitutes an agreement to pay the appropriate annual subscription as laid down from time to time.</w:t>
      </w:r>
    </w:p>
    <w:p w:rsidR="00071CE6" w:rsidRPr="00071CE6" w:rsidRDefault="00071CE6" w:rsidP="00071CE6">
      <w:pPr>
        <w:spacing w:line="288" w:lineRule="atLeast"/>
        <w:ind w:right="849"/>
        <w:outlineLvl w:val="3"/>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5.3 Termination of membership</w:t>
      </w:r>
    </w:p>
    <w:p w:rsidR="00071CE6" w:rsidRPr="00071CE6" w:rsidRDefault="00071CE6" w:rsidP="00071CE6">
      <w:pPr>
        <w:spacing w:line="288" w:lineRule="atLeast"/>
        <w:ind w:right="849"/>
        <w:outlineLvl w:val="4"/>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5.3.1 National and Associate membership may be terminated:</w:t>
      </w:r>
    </w:p>
    <w:p w:rsidR="00071CE6" w:rsidRPr="00071CE6" w:rsidRDefault="00071CE6" w:rsidP="00071CE6">
      <w:pPr>
        <w:numPr>
          <w:ilvl w:val="0"/>
          <w:numId w:val="36"/>
        </w:numPr>
        <w:spacing w:before="100" w:beforeAutospacing="1" w:after="100" w:afterAutospacing="1" w:line="394" w:lineRule="atLeast"/>
        <w:ind w:left="709" w:right="849" w:hanging="70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by resignation of the member;</w:t>
      </w:r>
    </w:p>
    <w:p w:rsidR="00071CE6" w:rsidRPr="00071CE6" w:rsidRDefault="00071CE6" w:rsidP="00071CE6">
      <w:pPr>
        <w:numPr>
          <w:ilvl w:val="0"/>
          <w:numId w:val="36"/>
        </w:numPr>
        <w:spacing w:before="100" w:beforeAutospacing="1" w:after="100" w:afterAutospacing="1" w:line="394" w:lineRule="atLeast"/>
        <w:ind w:left="709" w:right="849" w:hanging="70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by decision of the Council for non-payment of subscription or;</w:t>
      </w:r>
    </w:p>
    <w:p w:rsidR="00071CE6" w:rsidRPr="00071CE6" w:rsidRDefault="00071CE6" w:rsidP="00071CE6">
      <w:pPr>
        <w:numPr>
          <w:ilvl w:val="0"/>
          <w:numId w:val="36"/>
        </w:numPr>
        <w:spacing w:before="100" w:beforeAutospacing="1" w:after="100" w:afterAutospacing="1" w:line="394" w:lineRule="atLeast"/>
        <w:ind w:left="709" w:right="849" w:hanging="70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by decision of the Council for any justifiable cause in the best interest of IALA.</w:t>
      </w:r>
    </w:p>
    <w:p w:rsidR="00071CE6" w:rsidRPr="00071CE6" w:rsidRDefault="00071CE6" w:rsidP="00071CE6">
      <w:pPr>
        <w:spacing w:line="288" w:lineRule="atLeast"/>
        <w:ind w:right="849"/>
        <w:outlineLvl w:val="4"/>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5.3.2 Industrial membership may be terminated:</w:t>
      </w:r>
    </w:p>
    <w:p w:rsidR="00071CE6" w:rsidRPr="00071CE6" w:rsidRDefault="00071CE6" w:rsidP="00071CE6">
      <w:pPr>
        <w:numPr>
          <w:ilvl w:val="0"/>
          <w:numId w:val="36"/>
        </w:numPr>
        <w:spacing w:before="100" w:beforeAutospacing="1" w:after="100" w:afterAutospacing="1" w:line="394" w:lineRule="atLeast"/>
        <w:ind w:left="709" w:right="849" w:hanging="70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lastRenderedPageBreak/>
        <w:t>by resignation of the member;</w:t>
      </w:r>
    </w:p>
    <w:p w:rsidR="00071CE6" w:rsidRPr="00071CE6" w:rsidRDefault="00071CE6" w:rsidP="00071CE6">
      <w:pPr>
        <w:numPr>
          <w:ilvl w:val="0"/>
          <w:numId w:val="36"/>
        </w:numPr>
        <w:spacing w:before="100" w:beforeAutospacing="1" w:after="100" w:afterAutospacing="1" w:line="394" w:lineRule="atLeast"/>
        <w:ind w:left="709" w:right="849" w:hanging="70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by decision of the Council for non-payment of subscription, or;</w:t>
      </w:r>
    </w:p>
    <w:p w:rsidR="00071CE6" w:rsidRPr="00071CE6" w:rsidRDefault="00071CE6" w:rsidP="00071CE6">
      <w:pPr>
        <w:numPr>
          <w:ilvl w:val="0"/>
          <w:numId w:val="36"/>
        </w:numPr>
        <w:spacing w:before="100" w:beforeAutospacing="1" w:after="100" w:afterAutospacing="1" w:line="394" w:lineRule="atLeast"/>
        <w:ind w:left="709" w:right="849" w:hanging="70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by decision of the Council for any justifiable cause in the best interest of IALA.</w:t>
      </w:r>
    </w:p>
    <w:p w:rsidR="00071CE6" w:rsidRPr="00071CE6" w:rsidRDefault="00071CE6" w:rsidP="00071CE6">
      <w:pPr>
        <w:spacing w:line="288" w:lineRule="atLeast"/>
        <w:ind w:right="849"/>
        <w:outlineLvl w:val="2"/>
        <w:rPr>
          <w:rFonts w:asciiTheme="minorHAnsi" w:eastAsia="Times New Roman" w:hAnsiTheme="minorHAnsi" w:cs="Arial"/>
          <w:b/>
          <w:sz w:val="24"/>
          <w:szCs w:val="24"/>
          <w:lang w:val="en" w:eastAsia="en-AU"/>
        </w:rPr>
      </w:pPr>
      <w:r w:rsidRPr="00071CE6">
        <w:rPr>
          <w:rFonts w:asciiTheme="minorHAnsi" w:eastAsia="Times New Roman" w:hAnsiTheme="minorHAnsi" w:cs="Arial"/>
          <w:b/>
          <w:sz w:val="24"/>
          <w:szCs w:val="24"/>
          <w:lang w:val="en" w:eastAsia="en-AU"/>
        </w:rPr>
        <w:t>Article 6. SEAT</w:t>
      </w:r>
    </w:p>
    <w:p w:rsidR="00071CE6" w:rsidRDefault="00071CE6" w:rsidP="00071CE6">
      <w:pPr>
        <w:spacing w:line="394" w:lineRule="atLeast"/>
        <w:ind w:right="84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The Headquarters and registered office of IALA is in the vicinity of Paris in Saint Germain en Laye, France. The location of the Headquarters may be changed by decision of the IALA Council. The duration of IALA is unlimited.</w:t>
      </w:r>
    </w:p>
    <w:p w:rsidR="00071CE6" w:rsidRPr="00071CE6" w:rsidRDefault="00071CE6" w:rsidP="00071CE6">
      <w:pPr>
        <w:spacing w:line="394" w:lineRule="atLeast"/>
        <w:ind w:right="849"/>
        <w:rPr>
          <w:rFonts w:asciiTheme="minorHAnsi" w:eastAsia="Times New Roman" w:hAnsiTheme="minorHAnsi" w:cs="Arial"/>
          <w:sz w:val="24"/>
          <w:szCs w:val="24"/>
          <w:lang w:val="en" w:eastAsia="en-AU"/>
        </w:rPr>
      </w:pPr>
    </w:p>
    <w:p w:rsidR="00071CE6" w:rsidRPr="00071CE6" w:rsidRDefault="00071CE6" w:rsidP="00071CE6">
      <w:pPr>
        <w:spacing w:line="288" w:lineRule="atLeast"/>
        <w:ind w:right="849"/>
        <w:outlineLvl w:val="2"/>
        <w:rPr>
          <w:rFonts w:asciiTheme="minorHAnsi" w:eastAsia="Times New Roman" w:hAnsiTheme="minorHAnsi" w:cs="Arial"/>
          <w:b/>
          <w:sz w:val="24"/>
          <w:szCs w:val="24"/>
          <w:lang w:val="en" w:eastAsia="en-AU"/>
        </w:rPr>
      </w:pPr>
      <w:r w:rsidRPr="00071CE6">
        <w:rPr>
          <w:rFonts w:asciiTheme="minorHAnsi" w:eastAsia="Times New Roman" w:hAnsiTheme="minorHAnsi" w:cs="Arial"/>
          <w:b/>
          <w:sz w:val="24"/>
          <w:szCs w:val="24"/>
          <w:lang w:val="en" w:eastAsia="en-AU"/>
        </w:rPr>
        <w:t>Article 7. GENERAL ASSEMBLY</w:t>
      </w:r>
    </w:p>
    <w:p w:rsidR="00071CE6" w:rsidRDefault="00071CE6" w:rsidP="00071CE6">
      <w:pPr>
        <w:spacing w:line="394" w:lineRule="atLeast"/>
        <w:ind w:right="84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General Assemblies of members are held at intervals not exceeding five years and, normally, concurrently with IALA Conferences. A General Assembly will be convened by order of the Council (see Article 8).</w:t>
      </w:r>
    </w:p>
    <w:p w:rsidR="00071CE6" w:rsidRPr="00071CE6" w:rsidRDefault="00071CE6" w:rsidP="00071CE6">
      <w:pPr>
        <w:spacing w:line="394" w:lineRule="atLeast"/>
        <w:ind w:right="849"/>
        <w:rPr>
          <w:rFonts w:asciiTheme="minorHAnsi" w:eastAsia="Times New Roman" w:hAnsiTheme="minorHAnsi" w:cs="Arial"/>
          <w:sz w:val="24"/>
          <w:szCs w:val="24"/>
          <w:lang w:val="en" w:eastAsia="en-AU"/>
        </w:rPr>
      </w:pPr>
    </w:p>
    <w:p w:rsidR="00071CE6" w:rsidRPr="00071CE6" w:rsidRDefault="00071CE6" w:rsidP="00071CE6">
      <w:pPr>
        <w:spacing w:line="288" w:lineRule="atLeast"/>
        <w:ind w:right="849"/>
        <w:outlineLvl w:val="3"/>
        <w:rPr>
          <w:rFonts w:asciiTheme="minorHAnsi" w:eastAsia="Times New Roman" w:hAnsiTheme="minorHAnsi" w:cs="Arial"/>
          <w:b/>
          <w:sz w:val="24"/>
          <w:szCs w:val="24"/>
          <w:lang w:val="en" w:eastAsia="en-AU"/>
        </w:rPr>
      </w:pPr>
      <w:r w:rsidRPr="00071CE6">
        <w:rPr>
          <w:rFonts w:asciiTheme="minorHAnsi" w:eastAsia="Times New Roman" w:hAnsiTheme="minorHAnsi" w:cs="Arial"/>
          <w:b/>
          <w:sz w:val="24"/>
          <w:szCs w:val="24"/>
          <w:lang w:val="en" w:eastAsia="en-AU"/>
        </w:rPr>
        <w:t>7.1 Functions of the General Assembly</w:t>
      </w:r>
    </w:p>
    <w:p w:rsidR="00071CE6" w:rsidRPr="00071CE6" w:rsidRDefault="00071CE6" w:rsidP="00071CE6">
      <w:pPr>
        <w:spacing w:line="394" w:lineRule="atLeast"/>
        <w:ind w:right="84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The General Assembly, among other things:</w:t>
      </w:r>
    </w:p>
    <w:p w:rsidR="00071CE6" w:rsidRPr="00071CE6" w:rsidRDefault="00071CE6" w:rsidP="00071CE6">
      <w:pPr>
        <w:numPr>
          <w:ilvl w:val="0"/>
          <w:numId w:val="36"/>
        </w:numPr>
        <w:spacing w:before="100" w:beforeAutospacing="1" w:after="100" w:afterAutospacing="1" w:line="394" w:lineRule="atLeast"/>
        <w:ind w:left="709" w:right="849" w:hanging="70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Decides the overall policy of IALA.</w:t>
      </w:r>
    </w:p>
    <w:p w:rsidR="00071CE6" w:rsidRPr="00071CE6" w:rsidRDefault="00071CE6" w:rsidP="00071CE6">
      <w:pPr>
        <w:numPr>
          <w:ilvl w:val="0"/>
          <w:numId w:val="36"/>
        </w:numPr>
        <w:spacing w:before="100" w:beforeAutospacing="1" w:after="100" w:afterAutospacing="1" w:line="394" w:lineRule="atLeast"/>
        <w:ind w:left="709" w:right="849" w:hanging="70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Elects the members of the Council (see Article 8). Councillors are elected for the period between two General Assemblies. Councillors may be re-elected.</w:t>
      </w:r>
    </w:p>
    <w:p w:rsidR="00071CE6" w:rsidRPr="00071CE6" w:rsidRDefault="00071CE6" w:rsidP="00071CE6">
      <w:pPr>
        <w:numPr>
          <w:ilvl w:val="0"/>
          <w:numId w:val="36"/>
        </w:numPr>
        <w:spacing w:before="100" w:beforeAutospacing="1" w:after="100" w:afterAutospacing="1" w:line="394" w:lineRule="atLeast"/>
        <w:ind w:left="709" w:right="849" w:hanging="70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Decides upon changes to the Constitution.</w:t>
      </w:r>
    </w:p>
    <w:p w:rsidR="00071CE6" w:rsidRPr="00071CE6" w:rsidRDefault="00071CE6" w:rsidP="00071CE6">
      <w:pPr>
        <w:spacing w:line="288" w:lineRule="atLeast"/>
        <w:ind w:right="849"/>
        <w:outlineLvl w:val="3"/>
        <w:rPr>
          <w:rFonts w:asciiTheme="minorHAnsi" w:eastAsia="Times New Roman" w:hAnsiTheme="minorHAnsi" w:cs="Arial"/>
          <w:b/>
          <w:sz w:val="24"/>
          <w:szCs w:val="24"/>
          <w:lang w:val="en" w:eastAsia="en-AU"/>
        </w:rPr>
      </w:pPr>
      <w:r w:rsidRPr="00071CE6">
        <w:rPr>
          <w:rFonts w:asciiTheme="minorHAnsi" w:eastAsia="Times New Roman" w:hAnsiTheme="minorHAnsi" w:cs="Arial"/>
          <w:b/>
          <w:sz w:val="24"/>
          <w:szCs w:val="24"/>
          <w:lang w:val="en" w:eastAsia="en-AU"/>
        </w:rPr>
        <w:t>7.2 Rules on participation</w:t>
      </w:r>
    </w:p>
    <w:p w:rsidR="00071CE6" w:rsidRDefault="00071CE6" w:rsidP="00071CE6">
      <w:pPr>
        <w:spacing w:line="394" w:lineRule="atLeast"/>
        <w:ind w:right="84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Members of all categories may attend General Assemblies.</w:t>
      </w:r>
    </w:p>
    <w:p w:rsidR="00071CE6" w:rsidRPr="00071CE6" w:rsidRDefault="00071CE6" w:rsidP="00071CE6">
      <w:pPr>
        <w:spacing w:line="394" w:lineRule="atLeast"/>
        <w:ind w:right="849"/>
        <w:rPr>
          <w:rFonts w:asciiTheme="minorHAnsi" w:eastAsia="Times New Roman" w:hAnsiTheme="minorHAnsi" w:cs="Arial"/>
          <w:sz w:val="24"/>
          <w:szCs w:val="24"/>
          <w:lang w:val="en" w:eastAsia="en-AU"/>
        </w:rPr>
      </w:pPr>
    </w:p>
    <w:p w:rsidR="00071CE6" w:rsidRPr="00071CE6" w:rsidRDefault="00071CE6" w:rsidP="00071CE6">
      <w:pPr>
        <w:spacing w:line="288" w:lineRule="atLeast"/>
        <w:ind w:right="849"/>
        <w:outlineLvl w:val="3"/>
        <w:rPr>
          <w:rFonts w:asciiTheme="minorHAnsi" w:eastAsia="Times New Roman" w:hAnsiTheme="minorHAnsi" w:cs="Arial"/>
          <w:b/>
          <w:sz w:val="24"/>
          <w:szCs w:val="24"/>
          <w:lang w:val="en" w:eastAsia="en-AU"/>
        </w:rPr>
      </w:pPr>
      <w:r w:rsidRPr="00071CE6">
        <w:rPr>
          <w:rFonts w:asciiTheme="minorHAnsi" w:eastAsia="Times New Roman" w:hAnsiTheme="minorHAnsi" w:cs="Arial"/>
          <w:b/>
          <w:sz w:val="24"/>
          <w:szCs w:val="24"/>
          <w:lang w:val="en" w:eastAsia="en-AU"/>
        </w:rPr>
        <w:t>7.3 Rules on voting</w:t>
      </w:r>
    </w:p>
    <w:p w:rsidR="00071CE6" w:rsidRPr="00071CE6" w:rsidRDefault="00071CE6" w:rsidP="00071CE6">
      <w:pPr>
        <w:numPr>
          <w:ilvl w:val="0"/>
          <w:numId w:val="36"/>
        </w:numPr>
        <w:spacing w:before="100" w:beforeAutospacing="1" w:after="100" w:afterAutospacing="1" w:line="394" w:lineRule="atLeast"/>
        <w:ind w:left="709" w:right="849" w:hanging="70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Only National members have voting rights at a General Assembly.</w:t>
      </w:r>
    </w:p>
    <w:p w:rsidR="00071CE6" w:rsidRPr="00071CE6" w:rsidRDefault="00071CE6" w:rsidP="00071CE6">
      <w:pPr>
        <w:numPr>
          <w:ilvl w:val="0"/>
          <w:numId w:val="36"/>
        </w:numPr>
        <w:spacing w:before="100" w:beforeAutospacing="1" w:after="100" w:afterAutospacing="1" w:line="394" w:lineRule="atLeast"/>
        <w:ind w:left="709" w:right="849" w:hanging="70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Each National member has one vote.</w:t>
      </w:r>
    </w:p>
    <w:p w:rsidR="00071CE6" w:rsidRPr="00071CE6" w:rsidRDefault="00071CE6" w:rsidP="00071CE6">
      <w:pPr>
        <w:numPr>
          <w:ilvl w:val="0"/>
          <w:numId w:val="36"/>
        </w:numPr>
        <w:spacing w:before="100" w:beforeAutospacing="1" w:after="100" w:afterAutospacing="1" w:line="394" w:lineRule="atLeast"/>
        <w:ind w:left="709" w:right="849" w:hanging="70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Decisions of the General Assembly, other than those relating to the Constitution (see Article 12) are taken on a simple majority of the votes cast. In the event of a tie vote, the President shall have a second, and deciding, vote.</w:t>
      </w:r>
    </w:p>
    <w:p w:rsidR="00071CE6" w:rsidRDefault="00071CE6" w:rsidP="00071CE6">
      <w:pPr>
        <w:spacing w:line="288" w:lineRule="atLeast"/>
        <w:ind w:right="849"/>
        <w:outlineLvl w:val="2"/>
        <w:rPr>
          <w:rFonts w:asciiTheme="minorHAnsi" w:eastAsia="Times New Roman" w:hAnsiTheme="minorHAnsi" w:cs="Arial"/>
          <w:b/>
          <w:sz w:val="24"/>
          <w:szCs w:val="24"/>
          <w:lang w:val="en" w:eastAsia="en-AU"/>
        </w:rPr>
      </w:pPr>
      <w:r w:rsidRPr="00071CE6">
        <w:rPr>
          <w:rFonts w:asciiTheme="minorHAnsi" w:eastAsia="Times New Roman" w:hAnsiTheme="minorHAnsi" w:cs="Arial"/>
          <w:b/>
          <w:sz w:val="24"/>
          <w:szCs w:val="24"/>
          <w:lang w:val="en" w:eastAsia="en-AU"/>
        </w:rPr>
        <w:t>Article 8. COUNCIL</w:t>
      </w:r>
    </w:p>
    <w:p w:rsidR="00071CE6" w:rsidRPr="00071CE6" w:rsidRDefault="00071CE6" w:rsidP="00071CE6">
      <w:pPr>
        <w:spacing w:line="288" w:lineRule="atLeast"/>
        <w:ind w:right="849"/>
        <w:outlineLvl w:val="2"/>
        <w:rPr>
          <w:rFonts w:asciiTheme="minorHAnsi" w:eastAsia="Times New Roman" w:hAnsiTheme="minorHAnsi" w:cs="Arial"/>
          <w:b/>
          <w:sz w:val="24"/>
          <w:szCs w:val="24"/>
          <w:lang w:val="en" w:eastAsia="en-AU"/>
        </w:rPr>
      </w:pPr>
    </w:p>
    <w:p w:rsidR="00071CE6" w:rsidRPr="00071CE6" w:rsidRDefault="00071CE6" w:rsidP="00071CE6">
      <w:pPr>
        <w:spacing w:line="288" w:lineRule="atLeast"/>
        <w:ind w:right="849"/>
        <w:outlineLvl w:val="3"/>
        <w:rPr>
          <w:rFonts w:asciiTheme="minorHAnsi" w:eastAsia="Times New Roman" w:hAnsiTheme="minorHAnsi" w:cs="Arial"/>
          <w:b/>
          <w:sz w:val="24"/>
          <w:szCs w:val="24"/>
          <w:lang w:val="en" w:eastAsia="en-AU"/>
        </w:rPr>
      </w:pPr>
      <w:r w:rsidRPr="00071CE6">
        <w:rPr>
          <w:rFonts w:asciiTheme="minorHAnsi" w:eastAsia="Times New Roman" w:hAnsiTheme="minorHAnsi" w:cs="Arial"/>
          <w:b/>
          <w:sz w:val="24"/>
          <w:szCs w:val="24"/>
          <w:lang w:val="en" w:eastAsia="en-AU"/>
        </w:rPr>
        <w:t>8.1 Election of the Council:</w:t>
      </w:r>
    </w:p>
    <w:p w:rsidR="00071CE6" w:rsidRPr="00071CE6" w:rsidRDefault="00071CE6" w:rsidP="00071CE6">
      <w:pPr>
        <w:spacing w:line="394" w:lineRule="atLeast"/>
        <w:ind w:right="84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 xml:space="preserve">IALA is administered by a Council comprising up to twenty-two elected Councillors and two non-elected Councillors as follows: </w:t>
      </w:r>
    </w:p>
    <w:p w:rsidR="00071CE6" w:rsidRPr="00071CE6" w:rsidRDefault="00071CE6" w:rsidP="00071CE6">
      <w:pPr>
        <w:spacing w:line="394" w:lineRule="atLeast"/>
        <w:ind w:right="849"/>
        <w:rPr>
          <w:rFonts w:asciiTheme="minorHAnsi" w:eastAsia="Times New Roman" w:hAnsiTheme="minorHAnsi" w:cs="Arial"/>
          <w:sz w:val="24"/>
          <w:szCs w:val="24"/>
          <w:lang w:val="en" w:eastAsia="en-AU"/>
        </w:rPr>
      </w:pPr>
      <w:r w:rsidRPr="00071CE6">
        <w:rPr>
          <w:rFonts w:asciiTheme="minorHAnsi" w:eastAsia="Times New Roman" w:hAnsiTheme="minorHAnsi" w:cs="Arial"/>
          <w:b/>
          <w:bCs/>
          <w:sz w:val="24"/>
          <w:szCs w:val="24"/>
          <w:lang w:val="en" w:eastAsia="en-AU"/>
        </w:rPr>
        <w:t>Elected Councillors:</w:t>
      </w:r>
    </w:p>
    <w:p w:rsidR="00071CE6" w:rsidRPr="00071CE6" w:rsidRDefault="00071CE6" w:rsidP="00071CE6">
      <w:pPr>
        <w:numPr>
          <w:ilvl w:val="0"/>
          <w:numId w:val="36"/>
        </w:numPr>
        <w:spacing w:before="100" w:beforeAutospacing="1" w:after="100" w:afterAutospacing="1" w:line="394" w:lineRule="atLeast"/>
        <w:ind w:left="709" w:right="849" w:hanging="70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lastRenderedPageBreak/>
        <w:t>the Heads of National members elected by ballot of all National members attending a General Assembly; only one National member from any country may be elected to the Council;</w:t>
      </w:r>
    </w:p>
    <w:p w:rsidR="00071CE6" w:rsidRPr="00071CE6" w:rsidRDefault="00071CE6" w:rsidP="00071CE6">
      <w:pPr>
        <w:numPr>
          <w:ilvl w:val="0"/>
          <w:numId w:val="36"/>
        </w:numPr>
        <w:spacing w:before="100" w:beforeAutospacing="1" w:after="100" w:afterAutospacing="1" w:line="394" w:lineRule="atLeast"/>
        <w:ind w:left="709" w:right="849" w:hanging="70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elected Councillors shall, as far as possible, be drawn from different parts of the world with a view to achieving as widespread a representation as possible.</w:t>
      </w:r>
    </w:p>
    <w:p w:rsidR="00071CE6" w:rsidRPr="00071CE6" w:rsidRDefault="00071CE6" w:rsidP="00071CE6">
      <w:pPr>
        <w:spacing w:line="394" w:lineRule="atLeast"/>
        <w:ind w:right="849"/>
        <w:rPr>
          <w:rFonts w:asciiTheme="minorHAnsi" w:eastAsia="Times New Roman" w:hAnsiTheme="minorHAnsi" w:cs="Arial"/>
          <w:sz w:val="24"/>
          <w:szCs w:val="24"/>
          <w:lang w:val="en" w:eastAsia="en-AU"/>
        </w:rPr>
      </w:pPr>
      <w:r w:rsidRPr="00071CE6">
        <w:rPr>
          <w:rFonts w:asciiTheme="minorHAnsi" w:eastAsia="Times New Roman" w:hAnsiTheme="minorHAnsi" w:cs="Arial"/>
          <w:b/>
          <w:bCs/>
          <w:sz w:val="24"/>
          <w:szCs w:val="24"/>
          <w:lang w:val="en" w:eastAsia="en-AU"/>
        </w:rPr>
        <w:t xml:space="preserve">Non-elected Councillors: </w:t>
      </w:r>
    </w:p>
    <w:p w:rsidR="00071CE6" w:rsidRPr="00071CE6" w:rsidRDefault="00071CE6" w:rsidP="00071CE6">
      <w:pPr>
        <w:numPr>
          <w:ilvl w:val="0"/>
          <w:numId w:val="36"/>
        </w:numPr>
        <w:spacing w:before="100" w:beforeAutospacing="1" w:after="100" w:afterAutospacing="1" w:line="394" w:lineRule="atLeast"/>
        <w:ind w:left="709" w:right="849" w:hanging="70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the Head, from time to time, of a National Authority of the country wherein the next IALA Conference will be held;</w:t>
      </w:r>
    </w:p>
    <w:p w:rsidR="00071CE6" w:rsidRPr="00071CE6" w:rsidRDefault="00071CE6" w:rsidP="00071CE6">
      <w:pPr>
        <w:numPr>
          <w:ilvl w:val="0"/>
          <w:numId w:val="36"/>
        </w:numPr>
        <w:spacing w:before="100" w:beforeAutospacing="1" w:after="100" w:afterAutospacing="1" w:line="394" w:lineRule="atLeast"/>
        <w:ind w:left="709" w:right="849" w:hanging="70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the Head, from time to time, of a National Authority of the country wherein the last Conference was held.</w:t>
      </w:r>
    </w:p>
    <w:p w:rsidR="00071CE6" w:rsidRDefault="00071CE6" w:rsidP="00071CE6">
      <w:pPr>
        <w:spacing w:line="394" w:lineRule="atLeast"/>
        <w:ind w:right="84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The post of Councillor is honorary.</w:t>
      </w:r>
    </w:p>
    <w:p w:rsidR="00071CE6" w:rsidRPr="00071CE6" w:rsidRDefault="00071CE6" w:rsidP="00071CE6">
      <w:pPr>
        <w:spacing w:line="394" w:lineRule="atLeast"/>
        <w:ind w:right="849"/>
        <w:rPr>
          <w:rFonts w:asciiTheme="minorHAnsi" w:eastAsia="Times New Roman" w:hAnsiTheme="minorHAnsi" w:cs="Arial"/>
          <w:sz w:val="24"/>
          <w:szCs w:val="24"/>
          <w:lang w:val="en" w:eastAsia="en-AU"/>
        </w:rPr>
      </w:pPr>
    </w:p>
    <w:p w:rsidR="00071CE6" w:rsidRPr="00071CE6" w:rsidRDefault="00071CE6" w:rsidP="00071CE6">
      <w:pPr>
        <w:spacing w:line="288" w:lineRule="atLeast"/>
        <w:ind w:right="849"/>
        <w:outlineLvl w:val="3"/>
        <w:rPr>
          <w:rFonts w:asciiTheme="minorHAnsi" w:eastAsia="Times New Roman" w:hAnsiTheme="minorHAnsi" w:cs="Arial"/>
          <w:b/>
          <w:sz w:val="24"/>
          <w:szCs w:val="24"/>
          <w:lang w:val="en" w:eastAsia="en-AU"/>
        </w:rPr>
      </w:pPr>
      <w:r w:rsidRPr="00071CE6">
        <w:rPr>
          <w:rFonts w:asciiTheme="minorHAnsi" w:eastAsia="Times New Roman" w:hAnsiTheme="minorHAnsi" w:cs="Arial"/>
          <w:b/>
          <w:sz w:val="24"/>
          <w:szCs w:val="24"/>
          <w:lang w:val="en" w:eastAsia="en-AU"/>
        </w:rPr>
        <w:t>8.2 Duties of the Council:</w:t>
      </w:r>
    </w:p>
    <w:p w:rsidR="00071CE6" w:rsidRPr="00071CE6" w:rsidRDefault="00071CE6" w:rsidP="00071CE6">
      <w:pPr>
        <w:spacing w:line="394" w:lineRule="atLeast"/>
        <w:ind w:right="84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The Council will meet regularly and at least once a year. Such meetings will be convened by the President or the Vice President, or the Secretary General, or at the request of two Councillors.</w:t>
      </w:r>
    </w:p>
    <w:p w:rsidR="00071CE6" w:rsidRPr="00071CE6" w:rsidRDefault="00071CE6" w:rsidP="00071CE6">
      <w:pPr>
        <w:spacing w:line="288" w:lineRule="atLeast"/>
        <w:ind w:right="849"/>
        <w:outlineLvl w:val="4"/>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8.2.1 The Council upon election or, when necessary, will:</w:t>
      </w:r>
    </w:p>
    <w:p w:rsidR="00071CE6" w:rsidRPr="00071CE6" w:rsidRDefault="00071CE6" w:rsidP="00071CE6">
      <w:pPr>
        <w:numPr>
          <w:ilvl w:val="0"/>
          <w:numId w:val="36"/>
        </w:numPr>
        <w:spacing w:before="100" w:beforeAutospacing="1" w:after="100" w:afterAutospacing="1" w:line="394" w:lineRule="atLeast"/>
        <w:ind w:left="709" w:right="849" w:hanging="70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from among its members elect a President and a Vice President on a personal basis. The President and the Vice President shall not hold their office for longer than the term between Conferences;</w:t>
      </w:r>
    </w:p>
    <w:p w:rsidR="00071CE6" w:rsidRPr="00071CE6" w:rsidRDefault="00071CE6" w:rsidP="00071CE6">
      <w:pPr>
        <w:numPr>
          <w:ilvl w:val="0"/>
          <w:numId w:val="36"/>
        </w:numPr>
        <w:spacing w:before="100" w:beforeAutospacing="1" w:after="100" w:afterAutospacing="1" w:line="394" w:lineRule="atLeast"/>
        <w:ind w:left="709" w:right="849" w:hanging="70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from among its members elect a Financial Advisory Committee, comprising at least three persons, to assist the Council as necessary and elect a Committee member as Treasurer and Chairman;</w:t>
      </w:r>
    </w:p>
    <w:p w:rsidR="00071CE6" w:rsidRPr="00071CE6" w:rsidRDefault="00071CE6" w:rsidP="00071CE6">
      <w:pPr>
        <w:numPr>
          <w:ilvl w:val="0"/>
          <w:numId w:val="36"/>
        </w:numPr>
        <w:spacing w:before="100" w:beforeAutospacing="1" w:after="100" w:afterAutospacing="1" w:line="394" w:lineRule="atLeast"/>
        <w:ind w:left="709" w:right="849" w:hanging="70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appoint Chairman and Vice-Chairman of each Committee for the term between Conferences.</w:t>
      </w:r>
    </w:p>
    <w:p w:rsidR="00071CE6" w:rsidRPr="00071CE6" w:rsidRDefault="00071CE6" w:rsidP="00071CE6">
      <w:pPr>
        <w:spacing w:line="288" w:lineRule="atLeast"/>
        <w:ind w:right="849"/>
        <w:outlineLvl w:val="4"/>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8.2.2 Appointment of the Secretary General</w:t>
      </w:r>
    </w:p>
    <w:p w:rsidR="00071CE6" w:rsidRPr="00071CE6" w:rsidRDefault="00071CE6" w:rsidP="00071CE6">
      <w:pPr>
        <w:spacing w:line="394" w:lineRule="atLeast"/>
        <w:ind w:right="84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The Council will appoint a Secretary General to act as legal representative and Chief Executive of IALA. The Secretary General’s powers and responsibilities and his terms and conditions of employment will be decided by the Council. The Secretary General will be assisted in his tasks by a Permanent Secretariat.</w:t>
      </w:r>
    </w:p>
    <w:p w:rsidR="00071CE6" w:rsidRPr="00071CE6" w:rsidRDefault="00071CE6" w:rsidP="00071CE6">
      <w:pPr>
        <w:spacing w:line="288" w:lineRule="atLeast"/>
        <w:ind w:right="849"/>
        <w:outlineLvl w:val="4"/>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8.2.3 Functions of the Council:</w:t>
      </w:r>
    </w:p>
    <w:p w:rsidR="00071CE6" w:rsidRPr="00071CE6" w:rsidRDefault="00071CE6" w:rsidP="00071CE6">
      <w:pPr>
        <w:spacing w:line="394" w:lineRule="atLeast"/>
        <w:ind w:right="84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The Council, among other things:</w:t>
      </w:r>
    </w:p>
    <w:p w:rsidR="00071CE6" w:rsidRPr="00071CE6" w:rsidRDefault="00071CE6" w:rsidP="00071CE6">
      <w:pPr>
        <w:numPr>
          <w:ilvl w:val="0"/>
          <w:numId w:val="36"/>
        </w:numPr>
        <w:spacing w:before="100" w:beforeAutospacing="1" w:after="100" w:afterAutospacing="1" w:line="394" w:lineRule="atLeast"/>
        <w:ind w:left="709" w:right="849" w:hanging="70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lastRenderedPageBreak/>
        <w:t>Implements the overall policy of IALA as defined by its aims or by the General Assembly;</w:t>
      </w:r>
    </w:p>
    <w:p w:rsidR="00071CE6" w:rsidRPr="00071CE6" w:rsidRDefault="00071CE6" w:rsidP="00071CE6">
      <w:pPr>
        <w:numPr>
          <w:ilvl w:val="0"/>
          <w:numId w:val="36"/>
        </w:numPr>
        <w:spacing w:before="100" w:beforeAutospacing="1" w:after="100" w:afterAutospacing="1" w:line="394" w:lineRule="atLeast"/>
        <w:ind w:left="709" w:right="849" w:hanging="70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Decides membership matters;</w:t>
      </w:r>
    </w:p>
    <w:p w:rsidR="00071CE6" w:rsidRPr="00071CE6" w:rsidRDefault="00071CE6" w:rsidP="00071CE6">
      <w:pPr>
        <w:numPr>
          <w:ilvl w:val="0"/>
          <w:numId w:val="36"/>
        </w:numPr>
        <w:spacing w:before="100" w:beforeAutospacing="1" w:after="100" w:afterAutospacing="1" w:line="394" w:lineRule="atLeast"/>
        <w:ind w:left="709" w:right="849" w:hanging="70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Establishes Committees relevant to the aims of IALA;</w:t>
      </w:r>
    </w:p>
    <w:p w:rsidR="00071CE6" w:rsidRPr="00071CE6" w:rsidRDefault="00071CE6" w:rsidP="00071CE6">
      <w:pPr>
        <w:numPr>
          <w:ilvl w:val="0"/>
          <w:numId w:val="36"/>
        </w:numPr>
        <w:spacing w:before="100" w:beforeAutospacing="1" w:after="100" w:afterAutospacing="1" w:line="394" w:lineRule="atLeast"/>
        <w:ind w:left="709" w:right="849" w:hanging="70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Determines rules of procedure for Committees and their Terms of Reference;</w:t>
      </w:r>
    </w:p>
    <w:p w:rsidR="00071CE6" w:rsidRPr="00071CE6" w:rsidRDefault="00071CE6" w:rsidP="00071CE6">
      <w:pPr>
        <w:numPr>
          <w:ilvl w:val="0"/>
          <w:numId w:val="36"/>
        </w:numPr>
        <w:spacing w:before="100" w:beforeAutospacing="1" w:after="100" w:afterAutospacing="1" w:line="394" w:lineRule="atLeast"/>
        <w:ind w:left="709" w:right="849" w:hanging="70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Approve Recommendations, Guidelines, Manuals and submissions to other organisations;</w:t>
      </w:r>
    </w:p>
    <w:p w:rsidR="00071CE6" w:rsidRPr="00071CE6" w:rsidRDefault="00071CE6" w:rsidP="00071CE6">
      <w:pPr>
        <w:numPr>
          <w:ilvl w:val="0"/>
          <w:numId w:val="36"/>
        </w:numPr>
        <w:spacing w:before="100" w:beforeAutospacing="1" w:after="100" w:afterAutospacing="1" w:line="394" w:lineRule="atLeast"/>
        <w:ind w:left="709" w:right="849" w:hanging="70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Decides the venue and the year of the next IALA Conferences;</w:t>
      </w:r>
    </w:p>
    <w:p w:rsidR="00071CE6" w:rsidRPr="00071CE6" w:rsidRDefault="00071CE6" w:rsidP="00071CE6">
      <w:pPr>
        <w:numPr>
          <w:ilvl w:val="0"/>
          <w:numId w:val="36"/>
        </w:numPr>
        <w:spacing w:before="100" w:beforeAutospacing="1" w:after="100" w:afterAutospacing="1" w:line="394" w:lineRule="atLeast"/>
        <w:ind w:left="709" w:right="849" w:hanging="70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Establishes rules for participation in IALA Conferences and Symposiums;</w:t>
      </w:r>
    </w:p>
    <w:p w:rsidR="00071CE6" w:rsidRPr="00071CE6" w:rsidRDefault="00071CE6" w:rsidP="00071CE6">
      <w:pPr>
        <w:numPr>
          <w:ilvl w:val="0"/>
          <w:numId w:val="36"/>
        </w:numPr>
        <w:spacing w:before="100" w:beforeAutospacing="1" w:after="100" w:afterAutospacing="1" w:line="394" w:lineRule="atLeast"/>
        <w:ind w:left="709" w:right="849" w:hanging="70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Convenes General Assemblies;</w:t>
      </w:r>
    </w:p>
    <w:p w:rsidR="00071CE6" w:rsidRPr="00071CE6" w:rsidRDefault="00071CE6" w:rsidP="00071CE6">
      <w:pPr>
        <w:numPr>
          <w:ilvl w:val="0"/>
          <w:numId w:val="36"/>
        </w:numPr>
        <w:spacing w:before="100" w:beforeAutospacing="1" w:after="100" w:afterAutospacing="1" w:line="394" w:lineRule="atLeast"/>
        <w:ind w:left="709" w:right="849" w:hanging="70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Approve the annual budget and accounts;</w:t>
      </w:r>
    </w:p>
    <w:p w:rsidR="00071CE6" w:rsidRPr="00071CE6" w:rsidRDefault="00071CE6" w:rsidP="00071CE6">
      <w:pPr>
        <w:numPr>
          <w:ilvl w:val="0"/>
          <w:numId w:val="36"/>
        </w:numPr>
        <w:spacing w:before="100" w:beforeAutospacing="1" w:after="100" w:afterAutospacing="1" w:line="394" w:lineRule="atLeast"/>
        <w:ind w:left="709" w:right="849" w:hanging="70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Determines the rate of subscriptions;</w:t>
      </w:r>
    </w:p>
    <w:p w:rsidR="00071CE6" w:rsidRPr="00071CE6" w:rsidRDefault="00071CE6" w:rsidP="00071CE6">
      <w:pPr>
        <w:numPr>
          <w:ilvl w:val="0"/>
          <w:numId w:val="36"/>
        </w:numPr>
        <w:spacing w:before="100" w:beforeAutospacing="1" w:after="100" w:afterAutospacing="1" w:line="394" w:lineRule="atLeast"/>
        <w:ind w:left="709" w:right="849" w:hanging="70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Decides upon the location of the Headquarters and registered office of IALA;</w:t>
      </w:r>
    </w:p>
    <w:p w:rsidR="00071CE6" w:rsidRPr="00071CE6" w:rsidRDefault="00071CE6" w:rsidP="00071CE6">
      <w:pPr>
        <w:numPr>
          <w:ilvl w:val="0"/>
          <w:numId w:val="36"/>
        </w:numPr>
        <w:spacing w:before="100" w:beforeAutospacing="1" w:after="100" w:afterAutospacing="1" w:line="394" w:lineRule="atLeast"/>
        <w:ind w:left="709" w:right="849" w:hanging="70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May authorise the purchase, sale, renting or letting of property and the granting and obtaining of loans whether or not secured by mortgage, required for the running of the Association;</w:t>
      </w:r>
    </w:p>
    <w:p w:rsidR="00071CE6" w:rsidRPr="00071CE6" w:rsidRDefault="00071CE6" w:rsidP="00071CE6">
      <w:pPr>
        <w:numPr>
          <w:ilvl w:val="0"/>
          <w:numId w:val="36"/>
        </w:numPr>
        <w:spacing w:before="100" w:beforeAutospacing="1" w:after="100" w:afterAutospacing="1" w:line="394" w:lineRule="atLeast"/>
        <w:ind w:left="709" w:right="849" w:hanging="70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May grant any power of attorney as required.</w:t>
      </w:r>
    </w:p>
    <w:p w:rsidR="00071CE6" w:rsidRPr="00071CE6" w:rsidRDefault="00071CE6" w:rsidP="00071CE6">
      <w:pPr>
        <w:spacing w:line="288" w:lineRule="atLeast"/>
        <w:ind w:right="849"/>
        <w:outlineLvl w:val="3"/>
        <w:rPr>
          <w:rFonts w:asciiTheme="minorHAnsi" w:eastAsia="Times New Roman" w:hAnsiTheme="minorHAnsi" w:cs="Arial"/>
          <w:b/>
          <w:sz w:val="24"/>
          <w:szCs w:val="24"/>
          <w:lang w:val="en" w:eastAsia="en-AU"/>
        </w:rPr>
      </w:pPr>
      <w:r w:rsidRPr="00071CE6">
        <w:rPr>
          <w:rFonts w:asciiTheme="minorHAnsi" w:eastAsia="Times New Roman" w:hAnsiTheme="minorHAnsi" w:cs="Arial"/>
          <w:b/>
          <w:sz w:val="24"/>
          <w:szCs w:val="24"/>
          <w:lang w:val="en" w:eastAsia="en-AU"/>
        </w:rPr>
        <w:t>8.3 Council meetings</w:t>
      </w:r>
    </w:p>
    <w:p w:rsidR="00071CE6" w:rsidRDefault="00071CE6" w:rsidP="00071CE6">
      <w:pPr>
        <w:spacing w:line="394" w:lineRule="atLeast"/>
        <w:ind w:right="84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A Council meeting can only be held when at least the President or the Vice President and one member of the Financial Advisory Committee are present.</w:t>
      </w:r>
    </w:p>
    <w:p w:rsidR="00071CE6" w:rsidRPr="00071CE6" w:rsidRDefault="00071CE6" w:rsidP="00071CE6">
      <w:pPr>
        <w:spacing w:line="394" w:lineRule="atLeast"/>
        <w:ind w:right="849"/>
        <w:rPr>
          <w:rFonts w:asciiTheme="minorHAnsi" w:eastAsia="Times New Roman" w:hAnsiTheme="minorHAnsi" w:cs="Arial"/>
          <w:sz w:val="24"/>
          <w:szCs w:val="24"/>
          <w:lang w:val="en" w:eastAsia="en-AU"/>
        </w:rPr>
      </w:pPr>
    </w:p>
    <w:p w:rsidR="00071CE6" w:rsidRPr="00071CE6" w:rsidRDefault="00071CE6" w:rsidP="00071CE6">
      <w:pPr>
        <w:spacing w:line="288" w:lineRule="atLeast"/>
        <w:ind w:right="849"/>
        <w:outlineLvl w:val="3"/>
        <w:rPr>
          <w:rFonts w:asciiTheme="minorHAnsi" w:eastAsia="Times New Roman" w:hAnsiTheme="minorHAnsi" w:cs="Arial"/>
          <w:b/>
          <w:sz w:val="24"/>
          <w:szCs w:val="24"/>
          <w:lang w:val="en" w:eastAsia="en-AU"/>
        </w:rPr>
      </w:pPr>
      <w:r w:rsidRPr="00071CE6">
        <w:rPr>
          <w:rFonts w:asciiTheme="minorHAnsi" w:eastAsia="Times New Roman" w:hAnsiTheme="minorHAnsi" w:cs="Arial"/>
          <w:b/>
          <w:sz w:val="24"/>
          <w:szCs w:val="24"/>
          <w:lang w:val="en" w:eastAsia="en-AU"/>
        </w:rPr>
        <w:t>8.4 Voting procedures</w:t>
      </w:r>
    </w:p>
    <w:p w:rsidR="00071CE6" w:rsidRDefault="00071CE6" w:rsidP="00071CE6">
      <w:pPr>
        <w:spacing w:line="394" w:lineRule="atLeast"/>
        <w:ind w:right="84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A Council decision can be made by a simple majority of those present at the meeting, subject to a minimum of seven votes being recorded in its favour. No Councillor may have more than one vote. In case of a tie vote, the President will have a second, and deciding, vote. The President or the Vice President may decide to carry out a postal [or electronic] vote among the Councillors.</w:t>
      </w:r>
    </w:p>
    <w:p w:rsidR="00071CE6" w:rsidRPr="00071CE6" w:rsidRDefault="00071CE6" w:rsidP="00071CE6">
      <w:pPr>
        <w:spacing w:line="394" w:lineRule="atLeast"/>
        <w:ind w:right="849"/>
        <w:rPr>
          <w:rFonts w:asciiTheme="minorHAnsi" w:eastAsia="Times New Roman" w:hAnsiTheme="minorHAnsi" w:cs="Arial"/>
          <w:sz w:val="24"/>
          <w:szCs w:val="24"/>
          <w:lang w:val="en" w:eastAsia="en-AU"/>
        </w:rPr>
      </w:pPr>
    </w:p>
    <w:p w:rsidR="00071CE6" w:rsidRPr="00071CE6" w:rsidRDefault="00071CE6" w:rsidP="00071CE6">
      <w:pPr>
        <w:spacing w:line="288" w:lineRule="atLeast"/>
        <w:ind w:right="849"/>
        <w:outlineLvl w:val="2"/>
        <w:rPr>
          <w:rFonts w:asciiTheme="minorHAnsi" w:eastAsia="Times New Roman" w:hAnsiTheme="minorHAnsi" w:cs="Arial"/>
          <w:b/>
          <w:sz w:val="24"/>
          <w:szCs w:val="24"/>
          <w:lang w:val="en" w:eastAsia="en-AU"/>
        </w:rPr>
      </w:pPr>
      <w:r w:rsidRPr="00071CE6">
        <w:rPr>
          <w:rFonts w:asciiTheme="minorHAnsi" w:eastAsia="Times New Roman" w:hAnsiTheme="minorHAnsi" w:cs="Arial"/>
          <w:b/>
          <w:sz w:val="24"/>
          <w:szCs w:val="24"/>
          <w:lang w:val="en" w:eastAsia="en-AU"/>
        </w:rPr>
        <w:t>Article 9. COMMITTEES</w:t>
      </w:r>
    </w:p>
    <w:p w:rsidR="00071CE6" w:rsidRDefault="00071CE6" w:rsidP="00071CE6">
      <w:pPr>
        <w:spacing w:line="394" w:lineRule="atLeast"/>
        <w:ind w:right="84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Committees are established by the Council to study issues such as management, operations, engineering and training associated with topics like VTS, radio aids, visual aids, and their associated technologies, support services and other relevant matters, with the aim to prepare Recommendations, Guidelines and Manuals for IALA members and submissions to other organisations. These Recommendations, Guidelines, Manuals and submissions require the approval of the Council. Committees will work under the rules stated in the “Rules of Procedure for IALA Committees” approved by the Council.</w:t>
      </w:r>
    </w:p>
    <w:p w:rsidR="00071CE6" w:rsidRPr="00071CE6" w:rsidRDefault="00071CE6" w:rsidP="00071CE6">
      <w:pPr>
        <w:spacing w:line="394" w:lineRule="atLeast"/>
        <w:ind w:right="849"/>
        <w:rPr>
          <w:rFonts w:asciiTheme="minorHAnsi" w:eastAsia="Times New Roman" w:hAnsiTheme="minorHAnsi" w:cs="Arial"/>
          <w:sz w:val="24"/>
          <w:szCs w:val="24"/>
          <w:lang w:val="en" w:eastAsia="en-AU"/>
        </w:rPr>
      </w:pPr>
    </w:p>
    <w:p w:rsidR="00071CE6" w:rsidRPr="00071CE6" w:rsidRDefault="00071CE6" w:rsidP="00071CE6">
      <w:pPr>
        <w:spacing w:line="288" w:lineRule="atLeast"/>
        <w:ind w:right="849"/>
        <w:outlineLvl w:val="2"/>
        <w:rPr>
          <w:rFonts w:asciiTheme="minorHAnsi" w:eastAsia="Times New Roman" w:hAnsiTheme="minorHAnsi" w:cs="Arial"/>
          <w:b/>
          <w:sz w:val="24"/>
          <w:szCs w:val="24"/>
          <w:lang w:val="en" w:eastAsia="en-AU"/>
        </w:rPr>
      </w:pPr>
      <w:r w:rsidRPr="00071CE6">
        <w:rPr>
          <w:rFonts w:asciiTheme="minorHAnsi" w:eastAsia="Times New Roman" w:hAnsiTheme="minorHAnsi" w:cs="Arial"/>
          <w:b/>
          <w:sz w:val="24"/>
          <w:szCs w:val="24"/>
          <w:lang w:val="en" w:eastAsia="en-AU"/>
        </w:rPr>
        <w:lastRenderedPageBreak/>
        <w:t>Article 10. CONFERENCES AND EXHIBITIONS</w:t>
      </w:r>
    </w:p>
    <w:p w:rsidR="00071CE6" w:rsidRDefault="00071CE6" w:rsidP="00071CE6">
      <w:pPr>
        <w:spacing w:line="394" w:lineRule="atLeast"/>
        <w:ind w:right="84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All categories of IALA members are entitled to be represented at an IALA Conference. Non-members may only participate in an IALA Conference with the approval of the Council. An exhibition of aids to navigation equipment will be organised during the Conference period. Only IALA Industrial members who have paid the equivalent of the subscriptions for the two years immediately prior to the year of the Conference plus the year of the conference will have the right to exhibit their equipment.</w:t>
      </w:r>
    </w:p>
    <w:p w:rsidR="00071CE6" w:rsidRPr="00071CE6" w:rsidRDefault="00071CE6" w:rsidP="00071CE6">
      <w:pPr>
        <w:spacing w:line="394" w:lineRule="atLeast"/>
        <w:ind w:right="849"/>
        <w:rPr>
          <w:rFonts w:asciiTheme="minorHAnsi" w:eastAsia="Times New Roman" w:hAnsiTheme="minorHAnsi" w:cs="Arial"/>
          <w:sz w:val="24"/>
          <w:szCs w:val="24"/>
          <w:lang w:val="en" w:eastAsia="en-AU"/>
        </w:rPr>
      </w:pPr>
    </w:p>
    <w:p w:rsidR="00071CE6" w:rsidRPr="00071CE6" w:rsidRDefault="00071CE6" w:rsidP="00071CE6">
      <w:pPr>
        <w:spacing w:line="288" w:lineRule="atLeast"/>
        <w:ind w:right="849"/>
        <w:outlineLvl w:val="2"/>
        <w:rPr>
          <w:rFonts w:asciiTheme="minorHAnsi" w:eastAsia="Times New Roman" w:hAnsiTheme="minorHAnsi" w:cs="Arial"/>
          <w:b/>
          <w:sz w:val="24"/>
          <w:szCs w:val="24"/>
          <w:lang w:val="en" w:eastAsia="en-AU"/>
        </w:rPr>
      </w:pPr>
      <w:r w:rsidRPr="00071CE6">
        <w:rPr>
          <w:rFonts w:asciiTheme="minorHAnsi" w:eastAsia="Times New Roman" w:hAnsiTheme="minorHAnsi" w:cs="Arial"/>
          <w:b/>
          <w:sz w:val="24"/>
          <w:szCs w:val="24"/>
          <w:lang w:val="en" w:eastAsia="en-AU"/>
        </w:rPr>
        <w:t>Article 11. FUNDING</w:t>
      </w:r>
    </w:p>
    <w:p w:rsidR="00071CE6" w:rsidRDefault="00071CE6" w:rsidP="00071CE6">
      <w:pPr>
        <w:spacing w:line="394" w:lineRule="atLeast"/>
        <w:ind w:right="84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IALA shall be funded from subscriptions, grants and gifts as generally permitted by law.</w:t>
      </w:r>
    </w:p>
    <w:p w:rsidR="00071CE6" w:rsidRPr="00071CE6" w:rsidRDefault="00071CE6" w:rsidP="00071CE6">
      <w:pPr>
        <w:spacing w:line="394" w:lineRule="atLeast"/>
        <w:ind w:right="849"/>
        <w:rPr>
          <w:rFonts w:asciiTheme="minorHAnsi" w:eastAsia="Times New Roman" w:hAnsiTheme="minorHAnsi" w:cs="Arial"/>
          <w:sz w:val="24"/>
          <w:szCs w:val="24"/>
          <w:lang w:val="en" w:eastAsia="en-AU"/>
        </w:rPr>
      </w:pPr>
    </w:p>
    <w:p w:rsidR="00071CE6" w:rsidRPr="00071CE6" w:rsidRDefault="00071CE6" w:rsidP="00071CE6">
      <w:pPr>
        <w:spacing w:line="288" w:lineRule="atLeast"/>
        <w:ind w:right="849"/>
        <w:outlineLvl w:val="2"/>
        <w:rPr>
          <w:rFonts w:asciiTheme="minorHAnsi" w:eastAsia="Times New Roman" w:hAnsiTheme="minorHAnsi" w:cs="Arial"/>
          <w:b/>
          <w:sz w:val="24"/>
          <w:szCs w:val="24"/>
          <w:lang w:val="en" w:eastAsia="en-AU"/>
        </w:rPr>
      </w:pPr>
      <w:r w:rsidRPr="00071CE6">
        <w:rPr>
          <w:rFonts w:asciiTheme="minorHAnsi" w:eastAsia="Times New Roman" w:hAnsiTheme="minorHAnsi" w:cs="Arial"/>
          <w:b/>
          <w:sz w:val="24"/>
          <w:szCs w:val="24"/>
          <w:lang w:val="en" w:eastAsia="en-AU"/>
        </w:rPr>
        <w:t>Article 12. CHANGES TO THE CONSTITUTION</w:t>
      </w:r>
    </w:p>
    <w:p w:rsidR="00071CE6" w:rsidRDefault="00071CE6" w:rsidP="00071CE6">
      <w:pPr>
        <w:spacing w:line="394" w:lineRule="atLeast"/>
        <w:ind w:right="84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Alterations to the Constitution can normally only be made by a two-thirds majority of National members attending a General Assembly. The Council can decide as an emergency measure to carry out a postal [or electronic] vote. Alterations to the Constitution by this method require a two-thirds majority of National members taking part in the postal vote.</w:t>
      </w:r>
    </w:p>
    <w:p w:rsidR="00071CE6" w:rsidRPr="00071CE6" w:rsidRDefault="00071CE6" w:rsidP="00071CE6">
      <w:pPr>
        <w:spacing w:line="394" w:lineRule="atLeast"/>
        <w:ind w:right="849"/>
        <w:rPr>
          <w:rFonts w:asciiTheme="minorHAnsi" w:eastAsia="Times New Roman" w:hAnsiTheme="minorHAnsi" w:cs="Arial"/>
          <w:sz w:val="24"/>
          <w:szCs w:val="24"/>
          <w:lang w:val="en" w:eastAsia="en-AU"/>
        </w:rPr>
      </w:pPr>
    </w:p>
    <w:p w:rsidR="00071CE6" w:rsidRPr="00071CE6" w:rsidRDefault="00071CE6" w:rsidP="00071CE6">
      <w:pPr>
        <w:spacing w:line="288" w:lineRule="atLeast"/>
        <w:ind w:right="849"/>
        <w:outlineLvl w:val="2"/>
        <w:rPr>
          <w:rFonts w:asciiTheme="minorHAnsi" w:eastAsia="Times New Roman" w:hAnsiTheme="minorHAnsi" w:cs="Arial"/>
          <w:b/>
          <w:sz w:val="24"/>
          <w:szCs w:val="24"/>
          <w:lang w:val="en" w:eastAsia="en-AU"/>
        </w:rPr>
      </w:pPr>
      <w:r w:rsidRPr="00071CE6">
        <w:rPr>
          <w:rFonts w:asciiTheme="minorHAnsi" w:eastAsia="Times New Roman" w:hAnsiTheme="minorHAnsi" w:cs="Arial"/>
          <w:b/>
          <w:sz w:val="24"/>
          <w:szCs w:val="24"/>
          <w:lang w:val="en" w:eastAsia="en-AU"/>
        </w:rPr>
        <w:t>Article 13. TERMINATION</w:t>
      </w:r>
    </w:p>
    <w:p w:rsidR="00071CE6" w:rsidRPr="00071CE6" w:rsidRDefault="00071CE6" w:rsidP="00071CE6">
      <w:pPr>
        <w:spacing w:line="394" w:lineRule="atLeast"/>
        <w:ind w:right="849"/>
        <w:rPr>
          <w:rFonts w:asciiTheme="minorHAnsi" w:eastAsia="Times New Roman" w:hAnsiTheme="minorHAnsi" w:cs="Arial"/>
          <w:sz w:val="24"/>
          <w:szCs w:val="24"/>
          <w:lang w:val="en" w:eastAsia="en-AU"/>
        </w:rPr>
      </w:pPr>
      <w:r w:rsidRPr="00071CE6">
        <w:rPr>
          <w:rFonts w:asciiTheme="minorHAnsi" w:eastAsia="Times New Roman" w:hAnsiTheme="minorHAnsi" w:cs="Arial"/>
          <w:sz w:val="24"/>
          <w:szCs w:val="24"/>
          <w:lang w:val="en" w:eastAsia="en-AU"/>
        </w:rPr>
        <w:t>The termination of IALA can be decided upon under the same conditions as required for the alterations to the Constitution. On termination, the Council is responsible for the winding up of IALA and distribution of assets to charitable or technical organisations connected with marine aids to navigation.</w:t>
      </w:r>
    </w:p>
    <w:p w:rsidR="00071CE6" w:rsidRPr="00071CE6" w:rsidRDefault="00071CE6" w:rsidP="00071CE6">
      <w:pPr>
        <w:rPr>
          <w:lang w:eastAsia="de-DE"/>
        </w:rPr>
      </w:pPr>
    </w:p>
    <w:sectPr w:rsidR="00071CE6" w:rsidRPr="00071CE6" w:rsidSect="00071CE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22EA" w:rsidRDefault="004122EA" w:rsidP="00A63B0F">
      <w:r>
        <w:separator/>
      </w:r>
    </w:p>
  </w:endnote>
  <w:endnote w:type="continuationSeparator" w:id="0">
    <w:p w:rsidR="004122EA" w:rsidRDefault="004122EA" w:rsidP="00A63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panose1 w:val="020B0704020202020204"/>
    <w:charset w:val="00"/>
    <w:family w:val="auto"/>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4B9" w:rsidRDefault="007314B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B0F" w:rsidRDefault="00A63B0F">
    <w:pPr>
      <w:pStyle w:val="Footer"/>
    </w:pPr>
    <w:r>
      <w:tab/>
    </w:r>
    <w:r>
      <w:fldChar w:fldCharType="begin"/>
    </w:r>
    <w:r>
      <w:instrText xml:space="preserve"> PAGE   \* MERGEFORMAT </w:instrText>
    </w:r>
    <w:r>
      <w:fldChar w:fldCharType="separate"/>
    </w:r>
    <w:r w:rsidR="00DD1512">
      <w:rPr>
        <w:noProof/>
      </w:rPr>
      <w:t>3</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4B9" w:rsidRDefault="007314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22EA" w:rsidRDefault="004122EA" w:rsidP="00A63B0F">
      <w:r>
        <w:separator/>
      </w:r>
    </w:p>
  </w:footnote>
  <w:footnote w:type="continuationSeparator" w:id="0">
    <w:p w:rsidR="004122EA" w:rsidRDefault="004122EA" w:rsidP="00A63B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4B9" w:rsidRDefault="007314B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B0F" w:rsidRPr="00F95936" w:rsidRDefault="00A63B0F" w:rsidP="00A63B0F">
    <w:pPr>
      <w:pStyle w:val="Header"/>
      <w:jc w:val="right"/>
      <w:rPr>
        <w:rFonts w:asciiTheme="minorHAnsi" w:hAnsiTheme="minorHAnsi"/>
        <w:sz w:val="24"/>
        <w:szCs w:val="24"/>
      </w:rPr>
    </w:pPr>
    <w:r w:rsidRPr="00F95936">
      <w:rPr>
        <w:rFonts w:asciiTheme="minorHAnsi" w:hAnsiTheme="minorHAnsi"/>
        <w:sz w:val="24"/>
        <w:szCs w:val="24"/>
      </w:rPr>
      <w:t>LAP</w:t>
    </w:r>
    <w:r w:rsidR="007314B9" w:rsidRPr="00F95936">
      <w:rPr>
        <w:rFonts w:asciiTheme="minorHAnsi" w:hAnsiTheme="minorHAnsi"/>
        <w:sz w:val="24"/>
        <w:szCs w:val="24"/>
      </w:rPr>
      <w:t>E1/</w:t>
    </w:r>
    <w:r w:rsidRPr="00F95936">
      <w:rPr>
        <w:rFonts w:asciiTheme="minorHAnsi" w:hAnsiTheme="minorHAnsi"/>
        <w:sz w:val="24"/>
        <w:szCs w:val="24"/>
      </w:rPr>
      <w:t>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4B9" w:rsidRDefault="007314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56B00160"/>
    <w:lvl w:ilvl="0" w:tplc="81E84170">
      <w:start w:val="1"/>
      <w:numFmt w:val="decimal"/>
      <w:pStyle w:val="Appendix"/>
      <w:lvlText w:val="APPENDIX %1"/>
      <w:lvlJc w:val="left"/>
      <w:pPr>
        <w:ind w:left="2836"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2575" w:hanging="360"/>
      </w:pPr>
    </w:lvl>
    <w:lvl w:ilvl="2" w:tplc="0809001B" w:tentative="1">
      <w:start w:val="1"/>
      <w:numFmt w:val="lowerRoman"/>
      <w:lvlText w:val="%3."/>
      <w:lvlJc w:val="right"/>
      <w:pPr>
        <w:ind w:left="3295" w:hanging="180"/>
      </w:pPr>
    </w:lvl>
    <w:lvl w:ilvl="3" w:tplc="0809000F" w:tentative="1">
      <w:start w:val="1"/>
      <w:numFmt w:val="decimal"/>
      <w:lvlText w:val="%4."/>
      <w:lvlJc w:val="left"/>
      <w:pPr>
        <w:ind w:left="4015" w:hanging="360"/>
      </w:pPr>
    </w:lvl>
    <w:lvl w:ilvl="4" w:tplc="08090019" w:tentative="1">
      <w:start w:val="1"/>
      <w:numFmt w:val="lowerLetter"/>
      <w:lvlText w:val="%5."/>
      <w:lvlJc w:val="left"/>
      <w:pPr>
        <w:ind w:left="4735" w:hanging="360"/>
      </w:pPr>
    </w:lvl>
    <w:lvl w:ilvl="5" w:tplc="0809001B" w:tentative="1">
      <w:start w:val="1"/>
      <w:numFmt w:val="lowerRoman"/>
      <w:lvlText w:val="%6."/>
      <w:lvlJc w:val="right"/>
      <w:pPr>
        <w:ind w:left="5455" w:hanging="180"/>
      </w:pPr>
    </w:lvl>
    <w:lvl w:ilvl="6" w:tplc="0809000F" w:tentative="1">
      <w:start w:val="1"/>
      <w:numFmt w:val="decimal"/>
      <w:lvlText w:val="%7."/>
      <w:lvlJc w:val="left"/>
      <w:pPr>
        <w:ind w:left="6175" w:hanging="360"/>
      </w:pPr>
    </w:lvl>
    <w:lvl w:ilvl="7" w:tplc="08090019" w:tentative="1">
      <w:start w:val="1"/>
      <w:numFmt w:val="lowerLetter"/>
      <w:lvlText w:val="%8."/>
      <w:lvlJc w:val="left"/>
      <w:pPr>
        <w:ind w:left="6895" w:hanging="360"/>
      </w:pPr>
    </w:lvl>
    <w:lvl w:ilvl="8" w:tplc="0809001B" w:tentative="1">
      <w:start w:val="1"/>
      <w:numFmt w:val="lowerRoman"/>
      <w:lvlText w:val="%9."/>
      <w:lvlJc w:val="right"/>
      <w:pPr>
        <w:ind w:left="7615" w:hanging="180"/>
      </w:pPr>
    </w:lvl>
  </w:abstractNum>
  <w:abstractNum w:abstractNumId="1">
    <w:nsid w:val="04E0228C"/>
    <w:multiLevelType w:val="multilevel"/>
    <w:tmpl w:val="3050F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8D6414"/>
    <w:multiLevelType w:val="multilevel"/>
    <w:tmpl w:val="6E065170"/>
    <w:lvl w:ilvl="0">
      <w:start w:val="1"/>
      <w:numFmt w:val="decimal"/>
      <w:pStyle w:val="AnnexHeading1"/>
      <w:lvlText w:val="%1"/>
      <w:lvlJc w:val="left"/>
      <w:pPr>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DDC577C"/>
    <w:multiLevelType w:val="multilevel"/>
    <w:tmpl w:val="E1227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3124322"/>
    <w:multiLevelType w:val="hybridMultilevel"/>
    <w:tmpl w:val="1510600C"/>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1667291F"/>
    <w:multiLevelType w:val="hybridMultilevel"/>
    <w:tmpl w:val="21B2133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01E64A7"/>
    <w:multiLevelType w:val="multilevel"/>
    <w:tmpl w:val="456E1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338413B9"/>
    <w:multiLevelType w:val="hybridMultilevel"/>
    <w:tmpl w:val="557E181A"/>
    <w:lvl w:ilvl="0" w:tplc="362C999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
    <w:nsid w:val="346B27DB"/>
    <w:multiLevelType w:val="multilevel"/>
    <w:tmpl w:val="8D0ED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73C32E4"/>
    <w:multiLevelType w:val="multilevel"/>
    <w:tmpl w:val="2F66D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76301AE"/>
    <w:multiLevelType w:val="multilevel"/>
    <w:tmpl w:val="F202BAF8"/>
    <w:lvl w:ilvl="0">
      <w:start w:val="1"/>
      <w:numFmt w:val="decimal"/>
      <w:lvlText w:val="%1"/>
      <w:lvlJc w:val="left"/>
      <w:pPr>
        <w:tabs>
          <w:tab w:val="num" w:pos="567"/>
        </w:tabs>
        <w:ind w:left="567" w:hanging="567"/>
      </w:pPr>
      <w:rPr>
        <w:rFonts w:ascii="Arial" w:hAnsi="Arial" w:hint="default"/>
        <w:b/>
        <w:i w:val="0"/>
        <w:sz w:val="24"/>
      </w:rPr>
    </w:lvl>
    <w:lvl w:ilvl="1">
      <w:start w:val="1"/>
      <w:numFmt w:val="decimal"/>
      <w:lvlText w:val="%1.%2"/>
      <w:lvlJc w:val="left"/>
      <w:pPr>
        <w:tabs>
          <w:tab w:val="num" w:pos="851"/>
        </w:tabs>
        <w:ind w:left="851" w:hanging="851"/>
      </w:pPr>
      <w:rPr>
        <w:rFonts w:ascii="Arial" w:hAnsi="Arial" w:hint="default"/>
        <w:b/>
        <w:i w:val="0"/>
        <w:sz w:val="22"/>
      </w:rPr>
    </w:lvl>
    <w:lvl w:ilvl="2">
      <w:start w:val="1"/>
      <w:numFmt w:val="decimal"/>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5">
    <w:nsid w:val="40AB14FA"/>
    <w:multiLevelType w:val="multilevel"/>
    <w:tmpl w:val="D8141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4041789"/>
    <w:multiLevelType w:val="multilevel"/>
    <w:tmpl w:val="8E862A46"/>
    <w:lvl w:ilvl="0">
      <w:start w:val="1"/>
      <w:numFmt w:val="decimal"/>
      <w:pStyle w:val="AppendixHeading1"/>
      <w:lvlText w:val="%1"/>
      <w:lvlJc w:val="left"/>
      <w:pPr>
        <w:tabs>
          <w:tab w:val="num" w:pos="567"/>
        </w:tabs>
        <w:ind w:left="567" w:hanging="567"/>
      </w:pPr>
      <w:rPr>
        <w:rFonts w:ascii="Arial Bold" w:hAnsi="Arial Bold" w:hint="default"/>
        <w:b/>
        <w:bCs/>
        <w:i w:val="0"/>
        <w:iCs w:val="0"/>
        <w:sz w:val="22"/>
        <w:szCs w:val="22"/>
      </w:rPr>
    </w:lvl>
    <w:lvl w:ilvl="1">
      <w:start w:val="1"/>
      <w:numFmt w:val="decimal"/>
      <w:pStyle w:val="AppendixHeading2"/>
      <w:lvlText w:val="%1.%2."/>
      <w:lvlJc w:val="left"/>
      <w:pPr>
        <w:ind w:left="1134" w:hanging="567"/>
      </w:pPr>
      <w:rPr>
        <w:rFonts w:ascii="Arial Bold" w:hAnsi="Arial Bold" w:hint="default"/>
        <w:b/>
        <w:bCs/>
        <w:i w:val="0"/>
        <w:iCs w:val="0"/>
        <w:caps w:val="0"/>
        <w:strike w:val="0"/>
        <w:dstrike w:val="0"/>
        <w:vanish w:val="0"/>
        <w:sz w:val="22"/>
        <w:szCs w:val="22"/>
        <w:vertAlign w:val="baseline"/>
      </w:rPr>
    </w:lvl>
    <w:lvl w:ilvl="2">
      <w:start w:val="1"/>
      <w:numFmt w:val="decimal"/>
      <w:pStyle w:val="AppendixHeading3"/>
      <w:lvlText w:val="%1.%2.%3."/>
      <w:lvlJc w:val="left"/>
      <w:pPr>
        <w:ind w:left="1701" w:hanging="567"/>
      </w:pPr>
      <w:rPr>
        <w:rFonts w:ascii="Arial" w:hAnsi="Arial" w:hint="default"/>
        <w:b w:val="0"/>
        <w:bCs w:val="0"/>
        <w:i w:val="0"/>
        <w:iCs w:val="0"/>
        <w:caps w:val="0"/>
        <w:strike w:val="0"/>
        <w:dstrike w:val="0"/>
        <w:vanish w:val="0"/>
        <w:sz w:val="22"/>
        <w:szCs w:val="22"/>
        <w:vertAlign w:val="baseline"/>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44EC54BC"/>
    <w:multiLevelType w:val="hybridMultilevel"/>
    <w:tmpl w:val="D08C0B12"/>
    <w:lvl w:ilvl="0" w:tplc="5CF6E0E8">
      <w:start w:val="1"/>
      <w:numFmt w:val="lowerLetter"/>
      <w:lvlText w:val="(%1)"/>
      <w:lvlJc w:val="left"/>
      <w:pPr>
        <w:ind w:left="2160" w:hanging="705"/>
      </w:pPr>
      <w:rPr>
        <w:rFonts w:hint="default"/>
      </w:rPr>
    </w:lvl>
    <w:lvl w:ilvl="1" w:tplc="040C0019" w:tentative="1">
      <w:start w:val="1"/>
      <w:numFmt w:val="lowerLetter"/>
      <w:lvlText w:val="%2."/>
      <w:lvlJc w:val="left"/>
      <w:pPr>
        <w:ind w:left="2535" w:hanging="360"/>
      </w:pPr>
    </w:lvl>
    <w:lvl w:ilvl="2" w:tplc="040C001B" w:tentative="1">
      <w:start w:val="1"/>
      <w:numFmt w:val="lowerRoman"/>
      <w:lvlText w:val="%3."/>
      <w:lvlJc w:val="right"/>
      <w:pPr>
        <w:ind w:left="3255" w:hanging="180"/>
      </w:pPr>
    </w:lvl>
    <w:lvl w:ilvl="3" w:tplc="040C000F" w:tentative="1">
      <w:start w:val="1"/>
      <w:numFmt w:val="decimal"/>
      <w:lvlText w:val="%4."/>
      <w:lvlJc w:val="left"/>
      <w:pPr>
        <w:ind w:left="3975" w:hanging="360"/>
      </w:pPr>
    </w:lvl>
    <w:lvl w:ilvl="4" w:tplc="040C0019" w:tentative="1">
      <w:start w:val="1"/>
      <w:numFmt w:val="lowerLetter"/>
      <w:lvlText w:val="%5."/>
      <w:lvlJc w:val="left"/>
      <w:pPr>
        <w:ind w:left="4695" w:hanging="360"/>
      </w:pPr>
    </w:lvl>
    <w:lvl w:ilvl="5" w:tplc="040C001B" w:tentative="1">
      <w:start w:val="1"/>
      <w:numFmt w:val="lowerRoman"/>
      <w:lvlText w:val="%6."/>
      <w:lvlJc w:val="right"/>
      <w:pPr>
        <w:ind w:left="5415" w:hanging="180"/>
      </w:pPr>
    </w:lvl>
    <w:lvl w:ilvl="6" w:tplc="040C000F" w:tentative="1">
      <w:start w:val="1"/>
      <w:numFmt w:val="decimal"/>
      <w:lvlText w:val="%7."/>
      <w:lvlJc w:val="left"/>
      <w:pPr>
        <w:ind w:left="6135" w:hanging="360"/>
      </w:pPr>
    </w:lvl>
    <w:lvl w:ilvl="7" w:tplc="040C0019" w:tentative="1">
      <w:start w:val="1"/>
      <w:numFmt w:val="lowerLetter"/>
      <w:lvlText w:val="%8."/>
      <w:lvlJc w:val="left"/>
      <w:pPr>
        <w:ind w:left="6855" w:hanging="360"/>
      </w:pPr>
    </w:lvl>
    <w:lvl w:ilvl="8" w:tplc="040C001B" w:tentative="1">
      <w:start w:val="1"/>
      <w:numFmt w:val="lowerRoman"/>
      <w:lvlText w:val="%9."/>
      <w:lvlJc w:val="right"/>
      <w:pPr>
        <w:ind w:left="7575" w:hanging="180"/>
      </w:pPr>
    </w:lvl>
  </w:abstractNum>
  <w:abstractNum w:abstractNumId="18">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A030E72"/>
    <w:multiLevelType w:val="multilevel"/>
    <w:tmpl w:val="AAC0F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2">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3">
    <w:nsid w:val="4D2D6A4A"/>
    <w:multiLevelType w:val="hybridMultilevel"/>
    <w:tmpl w:val="E8943BBE"/>
    <w:lvl w:ilvl="0" w:tplc="D46824AA">
      <w:start w:val="1"/>
      <w:numFmt w:val="lowerLetter"/>
      <w:lvlText w:val="(%1)"/>
      <w:lvlJc w:val="left"/>
      <w:pPr>
        <w:ind w:left="1845" w:hanging="360"/>
      </w:pPr>
      <w:rPr>
        <w:rFonts w:hint="default"/>
      </w:rPr>
    </w:lvl>
    <w:lvl w:ilvl="1" w:tplc="040C0019" w:tentative="1">
      <w:start w:val="1"/>
      <w:numFmt w:val="lowerLetter"/>
      <w:lvlText w:val="%2."/>
      <w:lvlJc w:val="left"/>
      <w:pPr>
        <w:ind w:left="2565" w:hanging="360"/>
      </w:pPr>
    </w:lvl>
    <w:lvl w:ilvl="2" w:tplc="040C001B" w:tentative="1">
      <w:start w:val="1"/>
      <w:numFmt w:val="lowerRoman"/>
      <w:lvlText w:val="%3."/>
      <w:lvlJc w:val="right"/>
      <w:pPr>
        <w:ind w:left="3285" w:hanging="180"/>
      </w:pPr>
    </w:lvl>
    <w:lvl w:ilvl="3" w:tplc="040C000F" w:tentative="1">
      <w:start w:val="1"/>
      <w:numFmt w:val="decimal"/>
      <w:lvlText w:val="%4."/>
      <w:lvlJc w:val="left"/>
      <w:pPr>
        <w:ind w:left="4005" w:hanging="360"/>
      </w:pPr>
    </w:lvl>
    <w:lvl w:ilvl="4" w:tplc="040C0019" w:tentative="1">
      <w:start w:val="1"/>
      <w:numFmt w:val="lowerLetter"/>
      <w:lvlText w:val="%5."/>
      <w:lvlJc w:val="left"/>
      <w:pPr>
        <w:ind w:left="4725" w:hanging="360"/>
      </w:pPr>
    </w:lvl>
    <w:lvl w:ilvl="5" w:tplc="040C001B" w:tentative="1">
      <w:start w:val="1"/>
      <w:numFmt w:val="lowerRoman"/>
      <w:lvlText w:val="%6."/>
      <w:lvlJc w:val="right"/>
      <w:pPr>
        <w:ind w:left="5445" w:hanging="180"/>
      </w:pPr>
    </w:lvl>
    <w:lvl w:ilvl="6" w:tplc="040C000F" w:tentative="1">
      <w:start w:val="1"/>
      <w:numFmt w:val="decimal"/>
      <w:lvlText w:val="%7."/>
      <w:lvlJc w:val="left"/>
      <w:pPr>
        <w:ind w:left="6165" w:hanging="360"/>
      </w:pPr>
    </w:lvl>
    <w:lvl w:ilvl="7" w:tplc="040C0019" w:tentative="1">
      <w:start w:val="1"/>
      <w:numFmt w:val="lowerLetter"/>
      <w:lvlText w:val="%8."/>
      <w:lvlJc w:val="left"/>
      <w:pPr>
        <w:ind w:left="6885" w:hanging="360"/>
      </w:pPr>
    </w:lvl>
    <w:lvl w:ilvl="8" w:tplc="040C001B" w:tentative="1">
      <w:start w:val="1"/>
      <w:numFmt w:val="lowerRoman"/>
      <w:lvlText w:val="%9."/>
      <w:lvlJc w:val="right"/>
      <w:pPr>
        <w:ind w:left="7605" w:hanging="180"/>
      </w:pPr>
    </w:lvl>
  </w:abstractNum>
  <w:abstractNum w:abstractNumId="24">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nsid w:val="537B5CCF"/>
    <w:multiLevelType w:val="hybridMultilevel"/>
    <w:tmpl w:val="CE2019F6"/>
    <w:lvl w:ilvl="0" w:tplc="B9A09D16">
      <w:start w:val="1"/>
      <w:numFmt w:val="lowerLetter"/>
      <w:lvlText w:val="(%1)"/>
      <w:lvlJc w:val="left"/>
      <w:pPr>
        <w:ind w:left="2160" w:hanging="72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6">
    <w:nsid w:val="55E33C38"/>
    <w:multiLevelType w:val="multilevel"/>
    <w:tmpl w:val="EB20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6526178"/>
    <w:multiLevelType w:val="hybridMultilevel"/>
    <w:tmpl w:val="E06C2EE0"/>
    <w:lvl w:ilvl="0" w:tplc="62688BE8">
      <w:start w:val="1"/>
      <w:numFmt w:val="lowerLetter"/>
      <w:lvlText w:val="(%1)"/>
      <w:lvlJc w:val="left"/>
      <w:pPr>
        <w:ind w:left="1845" w:hanging="360"/>
      </w:pPr>
      <w:rPr>
        <w:rFonts w:hint="default"/>
      </w:rPr>
    </w:lvl>
    <w:lvl w:ilvl="1" w:tplc="040C0019" w:tentative="1">
      <w:start w:val="1"/>
      <w:numFmt w:val="lowerLetter"/>
      <w:lvlText w:val="%2."/>
      <w:lvlJc w:val="left"/>
      <w:pPr>
        <w:ind w:left="2565" w:hanging="360"/>
      </w:pPr>
    </w:lvl>
    <w:lvl w:ilvl="2" w:tplc="040C001B" w:tentative="1">
      <w:start w:val="1"/>
      <w:numFmt w:val="lowerRoman"/>
      <w:lvlText w:val="%3."/>
      <w:lvlJc w:val="right"/>
      <w:pPr>
        <w:ind w:left="3285" w:hanging="180"/>
      </w:pPr>
    </w:lvl>
    <w:lvl w:ilvl="3" w:tplc="040C000F" w:tentative="1">
      <w:start w:val="1"/>
      <w:numFmt w:val="decimal"/>
      <w:lvlText w:val="%4."/>
      <w:lvlJc w:val="left"/>
      <w:pPr>
        <w:ind w:left="4005" w:hanging="360"/>
      </w:pPr>
    </w:lvl>
    <w:lvl w:ilvl="4" w:tplc="040C0019" w:tentative="1">
      <w:start w:val="1"/>
      <w:numFmt w:val="lowerLetter"/>
      <w:lvlText w:val="%5."/>
      <w:lvlJc w:val="left"/>
      <w:pPr>
        <w:ind w:left="4725" w:hanging="360"/>
      </w:pPr>
    </w:lvl>
    <w:lvl w:ilvl="5" w:tplc="040C001B" w:tentative="1">
      <w:start w:val="1"/>
      <w:numFmt w:val="lowerRoman"/>
      <w:lvlText w:val="%6."/>
      <w:lvlJc w:val="right"/>
      <w:pPr>
        <w:ind w:left="5445" w:hanging="180"/>
      </w:pPr>
    </w:lvl>
    <w:lvl w:ilvl="6" w:tplc="040C000F" w:tentative="1">
      <w:start w:val="1"/>
      <w:numFmt w:val="decimal"/>
      <w:lvlText w:val="%7."/>
      <w:lvlJc w:val="left"/>
      <w:pPr>
        <w:ind w:left="6165" w:hanging="360"/>
      </w:pPr>
    </w:lvl>
    <w:lvl w:ilvl="7" w:tplc="040C0019" w:tentative="1">
      <w:start w:val="1"/>
      <w:numFmt w:val="lowerLetter"/>
      <w:lvlText w:val="%8."/>
      <w:lvlJc w:val="left"/>
      <w:pPr>
        <w:ind w:left="6885" w:hanging="360"/>
      </w:pPr>
    </w:lvl>
    <w:lvl w:ilvl="8" w:tplc="040C001B" w:tentative="1">
      <w:start w:val="1"/>
      <w:numFmt w:val="lowerRoman"/>
      <w:lvlText w:val="%9."/>
      <w:lvlJc w:val="right"/>
      <w:pPr>
        <w:ind w:left="7605" w:hanging="180"/>
      </w:pPr>
    </w:lvl>
  </w:abstractNum>
  <w:abstractNum w:abstractNumId="28">
    <w:nsid w:val="578E23D9"/>
    <w:multiLevelType w:val="hybridMultilevel"/>
    <w:tmpl w:val="C6FAF99E"/>
    <w:lvl w:ilvl="0" w:tplc="0C090019">
      <w:start w:val="1"/>
      <w:numFmt w:val="lowerLetter"/>
      <w:lvlText w:val="%1."/>
      <w:lvlJc w:val="left"/>
      <w:pPr>
        <w:ind w:left="1800" w:hanging="360"/>
      </w:p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9">
    <w:nsid w:val="59D62A15"/>
    <w:multiLevelType w:val="hybridMultilevel"/>
    <w:tmpl w:val="271A6828"/>
    <w:lvl w:ilvl="0" w:tplc="0C090019">
      <w:start w:val="1"/>
      <w:numFmt w:val="lowerLetter"/>
      <w:lvlText w:val="%1."/>
      <w:lvlJc w:val="left"/>
      <w:pPr>
        <w:ind w:left="1800" w:hanging="360"/>
      </w:p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0">
    <w:nsid w:val="5D391D52"/>
    <w:multiLevelType w:val="hybridMultilevel"/>
    <w:tmpl w:val="9420F52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60585238"/>
    <w:multiLevelType w:val="multilevel"/>
    <w:tmpl w:val="D66459D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nsid w:val="62983234"/>
    <w:multiLevelType w:val="hybridMultilevel"/>
    <w:tmpl w:val="4338126C"/>
    <w:lvl w:ilvl="0" w:tplc="D90C4DC0">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4">
    <w:nsid w:val="66726A98"/>
    <w:multiLevelType w:val="hybridMultilevel"/>
    <w:tmpl w:val="5B40FD74"/>
    <w:lvl w:ilvl="0" w:tplc="7E7A6E5C">
      <w:start w:val="1"/>
      <w:numFmt w:val="lowerRoman"/>
      <w:lvlText w:val="(%1)"/>
      <w:lvlJc w:val="left"/>
      <w:pPr>
        <w:ind w:left="2881" w:hanging="720"/>
      </w:pPr>
      <w:rPr>
        <w:rFonts w:hint="default"/>
      </w:rPr>
    </w:lvl>
    <w:lvl w:ilvl="1" w:tplc="040C0019" w:tentative="1">
      <w:start w:val="1"/>
      <w:numFmt w:val="lowerLetter"/>
      <w:lvlText w:val="%2."/>
      <w:lvlJc w:val="left"/>
      <w:pPr>
        <w:ind w:left="3241" w:hanging="360"/>
      </w:pPr>
    </w:lvl>
    <w:lvl w:ilvl="2" w:tplc="040C001B" w:tentative="1">
      <w:start w:val="1"/>
      <w:numFmt w:val="lowerRoman"/>
      <w:lvlText w:val="%3."/>
      <w:lvlJc w:val="right"/>
      <w:pPr>
        <w:ind w:left="3961" w:hanging="180"/>
      </w:pPr>
    </w:lvl>
    <w:lvl w:ilvl="3" w:tplc="040C000F" w:tentative="1">
      <w:start w:val="1"/>
      <w:numFmt w:val="decimal"/>
      <w:lvlText w:val="%4."/>
      <w:lvlJc w:val="left"/>
      <w:pPr>
        <w:ind w:left="4681" w:hanging="360"/>
      </w:pPr>
    </w:lvl>
    <w:lvl w:ilvl="4" w:tplc="040C0019" w:tentative="1">
      <w:start w:val="1"/>
      <w:numFmt w:val="lowerLetter"/>
      <w:lvlText w:val="%5."/>
      <w:lvlJc w:val="left"/>
      <w:pPr>
        <w:ind w:left="5401" w:hanging="360"/>
      </w:pPr>
    </w:lvl>
    <w:lvl w:ilvl="5" w:tplc="040C001B" w:tentative="1">
      <w:start w:val="1"/>
      <w:numFmt w:val="lowerRoman"/>
      <w:lvlText w:val="%6."/>
      <w:lvlJc w:val="right"/>
      <w:pPr>
        <w:ind w:left="6121" w:hanging="180"/>
      </w:pPr>
    </w:lvl>
    <w:lvl w:ilvl="6" w:tplc="040C000F" w:tentative="1">
      <w:start w:val="1"/>
      <w:numFmt w:val="decimal"/>
      <w:lvlText w:val="%7."/>
      <w:lvlJc w:val="left"/>
      <w:pPr>
        <w:ind w:left="6841" w:hanging="360"/>
      </w:pPr>
    </w:lvl>
    <w:lvl w:ilvl="7" w:tplc="040C0019" w:tentative="1">
      <w:start w:val="1"/>
      <w:numFmt w:val="lowerLetter"/>
      <w:lvlText w:val="%8."/>
      <w:lvlJc w:val="left"/>
      <w:pPr>
        <w:ind w:left="7561" w:hanging="360"/>
      </w:pPr>
    </w:lvl>
    <w:lvl w:ilvl="8" w:tplc="040C001B" w:tentative="1">
      <w:start w:val="1"/>
      <w:numFmt w:val="lowerRoman"/>
      <w:lvlText w:val="%9."/>
      <w:lvlJc w:val="right"/>
      <w:pPr>
        <w:ind w:left="8281" w:hanging="180"/>
      </w:pPr>
    </w:lvl>
  </w:abstractNum>
  <w:abstractNum w:abstractNumId="35">
    <w:nsid w:val="679A4F03"/>
    <w:multiLevelType w:val="multilevel"/>
    <w:tmpl w:val="F2B4A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FBA0B4D"/>
    <w:multiLevelType w:val="hybridMultilevel"/>
    <w:tmpl w:val="69E4A6FA"/>
    <w:lvl w:ilvl="0" w:tplc="0C090019">
      <w:start w:val="1"/>
      <w:numFmt w:val="lowerLetter"/>
      <w:lvlText w:val="%1."/>
      <w:lvlJc w:val="left"/>
      <w:pPr>
        <w:ind w:left="1800" w:hanging="360"/>
      </w:p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8">
    <w:nsid w:val="782B6CE6"/>
    <w:multiLevelType w:val="multilevel"/>
    <w:tmpl w:val="2AEAC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FDC7C41"/>
    <w:multiLevelType w:val="hybridMultilevel"/>
    <w:tmpl w:val="45927B12"/>
    <w:lvl w:ilvl="0" w:tplc="469E7C20">
      <w:start w:val="1"/>
      <w:numFmt w:val="lowerLetter"/>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num w:numId="1">
    <w:abstractNumId w:val="19"/>
  </w:num>
  <w:num w:numId="2">
    <w:abstractNumId w:val="36"/>
  </w:num>
  <w:num w:numId="3">
    <w:abstractNumId w:val="9"/>
  </w:num>
  <w:num w:numId="4">
    <w:abstractNumId w:val="22"/>
  </w:num>
  <w:num w:numId="5">
    <w:abstractNumId w:val="21"/>
  </w:num>
  <w:num w:numId="6">
    <w:abstractNumId w:val="18"/>
  </w:num>
  <w:num w:numId="7">
    <w:abstractNumId w:val="33"/>
  </w:num>
  <w:num w:numId="8">
    <w:abstractNumId w:val="6"/>
  </w:num>
  <w:num w:numId="9">
    <w:abstractNumId w:val="7"/>
  </w:num>
  <w:num w:numId="10">
    <w:abstractNumId w:val="24"/>
  </w:num>
  <w:num w:numId="11">
    <w:abstractNumId w:val="14"/>
  </w:num>
  <w:num w:numId="12">
    <w:abstractNumId w:val="16"/>
  </w:num>
  <w:num w:numId="13">
    <w:abstractNumId w:val="13"/>
  </w:num>
  <w:num w:numId="14">
    <w:abstractNumId w:val="31"/>
  </w:num>
  <w:num w:numId="15">
    <w:abstractNumId w:val="2"/>
  </w:num>
  <w:num w:numId="16">
    <w:abstractNumId w:val="0"/>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5"/>
  </w:num>
  <w:num w:numId="21">
    <w:abstractNumId w:val="32"/>
  </w:num>
  <w:num w:numId="22">
    <w:abstractNumId w:val="30"/>
  </w:num>
  <w:num w:numId="23">
    <w:abstractNumId w:val="4"/>
  </w:num>
  <w:num w:numId="24">
    <w:abstractNumId w:val="34"/>
  </w:num>
  <w:num w:numId="25">
    <w:abstractNumId w:val="23"/>
  </w:num>
  <w:num w:numId="26">
    <w:abstractNumId w:val="39"/>
  </w:num>
  <w:num w:numId="27">
    <w:abstractNumId w:val="25"/>
  </w:num>
  <w:num w:numId="28">
    <w:abstractNumId w:val="27"/>
  </w:num>
  <w:num w:numId="29">
    <w:abstractNumId w:val="17"/>
  </w:num>
  <w:num w:numId="30">
    <w:abstractNumId w:val="28"/>
  </w:num>
  <w:num w:numId="31">
    <w:abstractNumId w:val="37"/>
  </w:num>
  <w:num w:numId="32">
    <w:abstractNumId w:val="29"/>
  </w:num>
  <w:num w:numId="33">
    <w:abstractNumId w:val="6"/>
  </w:num>
  <w:num w:numId="34">
    <w:abstractNumId w:val="16"/>
  </w:num>
  <w:num w:numId="35">
    <w:abstractNumId w:val="16"/>
  </w:num>
  <w:num w:numId="36">
    <w:abstractNumId w:val="35"/>
  </w:num>
  <w:num w:numId="37">
    <w:abstractNumId w:val="26"/>
  </w:num>
  <w:num w:numId="38">
    <w:abstractNumId w:val="20"/>
  </w:num>
  <w:num w:numId="39">
    <w:abstractNumId w:val="11"/>
  </w:num>
  <w:num w:numId="40">
    <w:abstractNumId w:val="8"/>
  </w:num>
  <w:num w:numId="41">
    <w:abstractNumId w:val="1"/>
  </w:num>
  <w:num w:numId="42">
    <w:abstractNumId w:val="38"/>
  </w:num>
  <w:num w:numId="43">
    <w:abstractNumId w:val="15"/>
  </w:num>
  <w:num w:numId="44">
    <w:abstractNumId w:val="12"/>
  </w:num>
  <w:num w:numId="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B0F"/>
    <w:rsid w:val="00071CE6"/>
    <w:rsid w:val="00151F79"/>
    <w:rsid w:val="001B329C"/>
    <w:rsid w:val="002E545F"/>
    <w:rsid w:val="003C2031"/>
    <w:rsid w:val="004122EA"/>
    <w:rsid w:val="00460A17"/>
    <w:rsid w:val="00493664"/>
    <w:rsid w:val="007314B9"/>
    <w:rsid w:val="00A128C8"/>
    <w:rsid w:val="00A40B15"/>
    <w:rsid w:val="00A63B0F"/>
    <w:rsid w:val="00B23DE4"/>
    <w:rsid w:val="00B66166"/>
    <w:rsid w:val="00C04A13"/>
    <w:rsid w:val="00CA2AE5"/>
    <w:rsid w:val="00CB0603"/>
    <w:rsid w:val="00DD1512"/>
    <w:rsid w:val="00F95936"/>
    <w:rsid w:val="00FB651B"/>
    <w:rsid w:val="00FE45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3B0F"/>
    <w:pPr>
      <w:spacing w:after="0" w:line="240" w:lineRule="auto"/>
    </w:pPr>
    <w:rPr>
      <w:rFonts w:ascii="Arial" w:eastAsia="Calibri" w:hAnsi="Arial" w:cs="Calibri"/>
      <w:lang w:val="en-GB" w:eastAsia="en-GB"/>
    </w:rPr>
  </w:style>
  <w:style w:type="paragraph" w:styleId="Heading1">
    <w:name w:val="heading 1"/>
    <w:basedOn w:val="Normal"/>
    <w:next w:val="BodyText"/>
    <w:link w:val="Heading1Char"/>
    <w:qFormat/>
    <w:rsid w:val="00A63B0F"/>
    <w:pPr>
      <w:keepNext/>
      <w:numPr>
        <w:numId w:val="8"/>
      </w:numPr>
      <w:tabs>
        <w:tab w:val="clear" w:pos="567"/>
      </w:tabs>
      <w:spacing w:before="240" w:after="240"/>
      <w:ind w:left="0" w:firstLine="0"/>
      <w:outlineLvl w:val="0"/>
    </w:pPr>
    <w:rPr>
      <w:b/>
      <w:caps/>
      <w:kern w:val="28"/>
      <w:sz w:val="24"/>
      <w:lang w:eastAsia="de-DE"/>
    </w:rPr>
  </w:style>
  <w:style w:type="paragraph" w:styleId="Heading2">
    <w:name w:val="heading 2"/>
    <w:basedOn w:val="Normal"/>
    <w:next w:val="BodyText"/>
    <w:link w:val="Heading2Char"/>
    <w:qFormat/>
    <w:rsid w:val="00A63B0F"/>
    <w:pPr>
      <w:numPr>
        <w:ilvl w:val="1"/>
        <w:numId w:val="8"/>
      </w:numPr>
      <w:spacing w:before="120" w:after="120"/>
      <w:outlineLvl w:val="1"/>
    </w:pPr>
    <w:rPr>
      <w:b/>
    </w:rPr>
  </w:style>
  <w:style w:type="paragraph" w:styleId="Heading3">
    <w:name w:val="heading 3"/>
    <w:basedOn w:val="Normal"/>
    <w:next w:val="BodyText"/>
    <w:link w:val="Heading3Char"/>
    <w:qFormat/>
    <w:rsid w:val="00A63B0F"/>
    <w:pPr>
      <w:keepNext/>
      <w:numPr>
        <w:ilvl w:val="2"/>
        <w:numId w:val="8"/>
      </w:numPr>
      <w:tabs>
        <w:tab w:val="clear" w:pos="992"/>
      </w:tabs>
      <w:spacing w:before="120" w:after="120"/>
      <w:ind w:left="720" w:hanging="432"/>
      <w:outlineLvl w:val="2"/>
    </w:pPr>
    <w:rPr>
      <w:szCs w:val="20"/>
      <w:lang w:eastAsia="de-DE"/>
    </w:rPr>
  </w:style>
  <w:style w:type="paragraph" w:styleId="Heading4">
    <w:name w:val="heading 4"/>
    <w:basedOn w:val="Normal"/>
    <w:next w:val="BodyTextIndent"/>
    <w:link w:val="Heading4Char"/>
    <w:rsid w:val="00A63B0F"/>
    <w:pPr>
      <w:keepNext/>
      <w:numPr>
        <w:ilvl w:val="3"/>
        <w:numId w:val="8"/>
      </w:numPr>
      <w:tabs>
        <w:tab w:val="clear" w:pos="1134"/>
      </w:tabs>
      <w:spacing w:before="120" w:after="120"/>
      <w:ind w:left="864" w:hanging="144"/>
      <w:outlineLvl w:val="3"/>
    </w:pPr>
    <w:rPr>
      <w:szCs w:val="20"/>
      <w:lang w:val="en-US" w:eastAsia="de-DE"/>
    </w:rPr>
  </w:style>
  <w:style w:type="paragraph" w:styleId="Heading5">
    <w:name w:val="heading 5"/>
    <w:basedOn w:val="Normal"/>
    <w:next w:val="Normal"/>
    <w:link w:val="Heading5Char"/>
    <w:rsid w:val="00A63B0F"/>
    <w:pPr>
      <w:numPr>
        <w:ilvl w:val="4"/>
        <w:numId w:val="8"/>
      </w:numPr>
      <w:tabs>
        <w:tab w:val="clear" w:pos="1008"/>
      </w:tabs>
      <w:spacing w:before="240" w:after="120"/>
      <w:ind w:hanging="432"/>
      <w:outlineLvl w:val="4"/>
    </w:pPr>
    <w:rPr>
      <w:rFonts w:eastAsia="Times New Roman" w:cs="Times New Roman"/>
      <w:szCs w:val="20"/>
      <w:lang w:val="de-DE" w:eastAsia="de-DE"/>
    </w:rPr>
  </w:style>
  <w:style w:type="paragraph" w:styleId="Heading6">
    <w:name w:val="heading 6"/>
    <w:basedOn w:val="Normal"/>
    <w:next w:val="BodyTextIndent2"/>
    <w:link w:val="Heading6Char"/>
    <w:rsid w:val="00A63B0F"/>
    <w:pPr>
      <w:numPr>
        <w:ilvl w:val="5"/>
        <w:numId w:val="8"/>
      </w:numPr>
      <w:tabs>
        <w:tab w:val="clear" w:pos="1152"/>
        <w:tab w:val="left" w:pos="1418"/>
      </w:tabs>
      <w:spacing w:before="120" w:after="120"/>
      <w:ind w:hanging="432"/>
      <w:outlineLvl w:val="5"/>
    </w:pPr>
    <w:rPr>
      <w:szCs w:val="20"/>
      <w:lang w:val="de-DE" w:eastAsia="de-DE"/>
    </w:rPr>
  </w:style>
  <w:style w:type="paragraph" w:styleId="Heading7">
    <w:name w:val="heading 7"/>
    <w:basedOn w:val="Normal"/>
    <w:next w:val="BodyTextIndent2"/>
    <w:link w:val="Heading7Char"/>
    <w:rsid w:val="00A63B0F"/>
    <w:pPr>
      <w:numPr>
        <w:ilvl w:val="6"/>
        <w:numId w:val="8"/>
      </w:numPr>
      <w:tabs>
        <w:tab w:val="clear" w:pos="1296"/>
        <w:tab w:val="left" w:pos="1701"/>
      </w:tabs>
      <w:spacing w:before="120" w:after="120"/>
      <w:ind w:hanging="288"/>
      <w:outlineLvl w:val="6"/>
    </w:pPr>
    <w:rPr>
      <w:szCs w:val="20"/>
      <w:lang w:val="de-DE" w:eastAsia="de-DE"/>
    </w:rPr>
  </w:style>
  <w:style w:type="paragraph" w:styleId="Heading8">
    <w:name w:val="heading 8"/>
    <w:basedOn w:val="Normal"/>
    <w:next w:val="BodyTextIndent2"/>
    <w:link w:val="Heading8Char"/>
    <w:rsid w:val="00A63B0F"/>
    <w:pPr>
      <w:numPr>
        <w:ilvl w:val="7"/>
        <w:numId w:val="8"/>
      </w:numPr>
      <w:tabs>
        <w:tab w:val="clear" w:pos="1440"/>
        <w:tab w:val="left" w:pos="1985"/>
      </w:tabs>
      <w:spacing w:before="120" w:after="120"/>
      <w:ind w:hanging="432"/>
      <w:outlineLvl w:val="7"/>
    </w:pPr>
    <w:rPr>
      <w:szCs w:val="20"/>
      <w:lang w:val="de-DE" w:eastAsia="de-DE"/>
    </w:rPr>
  </w:style>
  <w:style w:type="paragraph" w:styleId="Heading9">
    <w:name w:val="heading 9"/>
    <w:basedOn w:val="Normal"/>
    <w:next w:val="BodyTextIndent2"/>
    <w:link w:val="Heading9Char"/>
    <w:rsid w:val="00A63B0F"/>
    <w:pPr>
      <w:numPr>
        <w:ilvl w:val="8"/>
        <w:numId w:val="8"/>
      </w:numPr>
      <w:tabs>
        <w:tab w:val="clear" w:pos="1584"/>
        <w:tab w:val="left" w:pos="2268"/>
      </w:tabs>
      <w:spacing w:before="120" w:after="120"/>
      <w:ind w:hanging="144"/>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63B0F"/>
    <w:rPr>
      <w:rFonts w:ascii="Arial" w:eastAsia="Calibri" w:hAnsi="Arial" w:cs="Calibri"/>
      <w:b/>
      <w:caps/>
      <w:kern w:val="28"/>
      <w:sz w:val="24"/>
      <w:lang w:val="en-GB" w:eastAsia="de-DE"/>
    </w:rPr>
  </w:style>
  <w:style w:type="character" w:customStyle="1" w:styleId="Heading2Char">
    <w:name w:val="Heading 2 Char"/>
    <w:basedOn w:val="DefaultParagraphFont"/>
    <w:link w:val="Heading2"/>
    <w:rsid w:val="00A63B0F"/>
    <w:rPr>
      <w:rFonts w:ascii="Arial" w:eastAsia="Calibri" w:hAnsi="Arial" w:cs="Calibri"/>
      <w:b/>
      <w:lang w:val="en-GB" w:eastAsia="en-GB"/>
    </w:rPr>
  </w:style>
  <w:style w:type="character" w:customStyle="1" w:styleId="Heading3Char">
    <w:name w:val="Heading 3 Char"/>
    <w:basedOn w:val="DefaultParagraphFont"/>
    <w:link w:val="Heading3"/>
    <w:rsid w:val="00A63B0F"/>
    <w:rPr>
      <w:rFonts w:ascii="Arial" w:eastAsia="Calibri" w:hAnsi="Arial" w:cs="Calibri"/>
      <w:szCs w:val="20"/>
      <w:lang w:val="en-GB" w:eastAsia="de-DE"/>
    </w:rPr>
  </w:style>
  <w:style w:type="character" w:customStyle="1" w:styleId="Heading4Char">
    <w:name w:val="Heading 4 Char"/>
    <w:basedOn w:val="DefaultParagraphFont"/>
    <w:link w:val="Heading4"/>
    <w:rsid w:val="00A63B0F"/>
    <w:rPr>
      <w:rFonts w:ascii="Arial" w:eastAsia="Calibri" w:hAnsi="Arial" w:cs="Calibri"/>
      <w:szCs w:val="20"/>
      <w:lang w:val="en-US" w:eastAsia="de-DE"/>
    </w:rPr>
  </w:style>
  <w:style w:type="character" w:customStyle="1" w:styleId="Heading5Char">
    <w:name w:val="Heading 5 Char"/>
    <w:basedOn w:val="DefaultParagraphFont"/>
    <w:link w:val="Heading5"/>
    <w:rsid w:val="00A63B0F"/>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A63B0F"/>
    <w:rPr>
      <w:rFonts w:ascii="Arial" w:eastAsia="Calibri" w:hAnsi="Arial" w:cs="Calibri"/>
      <w:szCs w:val="20"/>
      <w:lang w:val="de-DE" w:eastAsia="de-DE"/>
    </w:rPr>
  </w:style>
  <w:style w:type="character" w:customStyle="1" w:styleId="Heading7Char">
    <w:name w:val="Heading 7 Char"/>
    <w:basedOn w:val="DefaultParagraphFont"/>
    <w:link w:val="Heading7"/>
    <w:rsid w:val="00A63B0F"/>
    <w:rPr>
      <w:rFonts w:ascii="Arial" w:eastAsia="Calibri" w:hAnsi="Arial" w:cs="Calibri"/>
      <w:szCs w:val="20"/>
      <w:lang w:val="de-DE" w:eastAsia="de-DE"/>
    </w:rPr>
  </w:style>
  <w:style w:type="character" w:customStyle="1" w:styleId="Heading8Char">
    <w:name w:val="Heading 8 Char"/>
    <w:basedOn w:val="DefaultParagraphFont"/>
    <w:link w:val="Heading8"/>
    <w:rsid w:val="00A63B0F"/>
    <w:rPr>
      <w:rFonts w:ascii="Arial" w:eastAsia="Calibri" w:hAnsi="Arial" w:cs="Calibri"/>
      <w:szCs w:val="20"/>
      <w:lang w:val="de-DE" w:eastAsia="de-DE"/>
    </w:rPr>
  </w:style>
  <w:style w:type="character" w:customStyle="1" w:styleId="Heading9Char">
    <w:name w:val="Heading 9 Char"/>
    <w:basedOn w:val="DefaultParagraphFont"/>
    <w:link w:val="Heading9"/>
    <w:rsid w:val="00A63B0F"/>
    <w:rPr>
      <w:rFonts w:ascii="Arial" w:eastAsia="Calibri" w:hAnsi="Arial" w:cs="Calibri"/>
      <w:szCs w:val="20"/>
      <w:lang w:val="de-DE" w:eastAsia="de-DE"/>
    </w:rPr>
  </w:style>
  <w:style w:type="paragraph" w:customStyle="1" w:styleId="Annex">
    <w:name w:val="Annex"/>
    <w:basedOn w:val="Heading1"/>
    <w:next w:val="Normal"/>
    <w:autoRedefine/>
    <w:rsid w:val="00A63B0F"/>
    <w:pPr>
      <w:numPr>
        <w:numId w:val="14"/>
      </w:numPr>
      <w:tabs>
        <w:tab w:val="clear" w:pos="1701"/>
      </w:tabs>
      <w:ind w:left="0" w:firstLine="0"/>
    </w:pPr>
  </w:style>
  <w:style w:type="paragraph" w:customStyle="1" w:styleId="AnnexFigure">
    <w:name w:val="Annex Figure"/>
    <w:basedOn w:val="Normal"/>
    <w:next w:val="Normal"/>
    <w:rsid w:val="00A63B0F"/>
    <w:pPr>
      <w:numPr>
        <w:numId w:val="1"/>
      </w:numPr>
      <w:spacing w:before="120" w:after="120"/>
      <w:jc w:val="center"/>
    </w:pPr>
    <w:rPr>
      <w:i/>
    </w:rPr>
  </w:style>
  <w:style w:type="paragraph" w:customStyle="1" w:styleId="AnnexHeading1">
    <w:name w:val="Annex Heading 1"/>
    <w:basedOn w:val="Normal"/>
    <w:next w:val="BodyText"/>
    <w:rsid w:val="00A63B0F"/>
    <w:pPr>
      <w:numPr>
        <w:numId w:val="15"/>
      </w:numPr>
      <w:spacing w:before="120" w:after="120"/>
    </w:pPr>
    <w:rPr>
      <w:rFonts w:cs="Arial"/>
      <w:b/>
      <w:caps/>
    </w:rPr>
  </w:style>
  <w:style w:type="paragraph" w:customStyle="1" w:styleId="AnnexHeading2">
    <w:name w:val="Annex Heading 2"/>
    <w:basedOn w:val="Normal"/>
    <w:next w:val="BodyText"/>
    <w:rsid w:val="00A63B0F"/>
    <w:pPr>
      <w:numPr>
        <w:ilvl w:val="1"/>
        <w:numId w:val="15"/>
      </w:numPr>
      <w:tabs>
        <w:tab w:val="clear" w:pos="851"/>
      </w:tabs>
      <w:spacing w:before="120" w:after="120"/>
    </w:pPr>
    <w:rPr>
      <w:rFonts w:cs="Arial"/>
      <w:b/>
    </w:rPr>
  </w:style>
  <w:style w:type="paragraph" w:customStyle="1" w:styleId="AnnexHeading3">
    <w:name w:val="Annex Heading 3"/>
    <w:basedOn w:val="Normal"/>
    <w:next w:val="Normal"/>
    <w:rsid w:val="00A63B0F"/>
    <w:pPr>
      <w:numPr>
        <w:ilvl w:val="2"/>
        <w:numId w:val="15"/>
      </w:numPr>
      <w:spacing w:before="120" w:after="120"/>
    </w:pPr>
    <w:rPr>
      <w:rFonts w:cs="Arial"/>
    </w:rPr>
  </w:style>
  <w:style w:type="paragraph" w:customStyle="1" w:styleId="AnnexHeading4">
    <w:name w:val="Annex Heading 4"/>
    <w:basedOn w:val="Normal"/>
    <w:next w:val="BodyText"/>
    <w:rsid w:val="00A63B0F"/>
    <w:pPr>
      <w:numPr>
        <w:ilvl w:val="3"/>
        <w:numId w:val="15"/>
      </w:numPr>
      <w:spacing w:before="120" w:after="120"/>
    </w:pPr>
    <w:rPr>
      <w:rFonts w:cs="Arial"/>
    </w:rPr>
  </w:style>
  <w:style w:type="paragraph" w:customStyle="1" w:styleId="AnnexTable">
    <w:name w:val="Annex Table"/>
    <w:basedOn w:val="Normal"/>
    <w:next w:val="Normal"/>
    <w:rsid w:val="00A63B0F"/>
    <w:pPr>
      <w:numPr>
        <w:numId w:val="2"/>
      </w:numPr>
      <w:tabs>
        <w:tab w:val="left" w:pos="1418"/>
      </w:tabs>
      <w:spacing w:before="120" w:after="120"/>
      <w:jc w:val="center"/>
    </w:pPr>
    <w:rPr>
      <w:i/>
    </w:rPr>
  </w:style>
  <w:style w:type="paragraph" w:styleId="BodyText">
    <w:name w:val="Body Text"/>
    <w:basedOn w:val="Normal"/>
    <w:link w:val="BodyTextChar"/>
    <w:qFormat/>
    <w:rsid w:val="00A63B0F"/>
    <w:pPr>
      <w:spacing w:after="120"/>
      <w:jc w:val="both"/>
    </w:pPr>
  </w:style>
  <w:style w:type="character" w:customStyle="1" w:styleId="BodyTextChar">
    <w:name w:val="Body Text Char"/>
    <w:basedOn w:val="DefaultParagraphFont"/>
    <w:link w:val="BodyText"/>
    <w:rsid w:val="00A63B0F"/>
    <w:rPr>
      <w:rFonts w:ascii="Arial" w:eastAsia="Calibri" w:hAnsi="Arial" w:cs="Calibri"/>
      <w:lang w:val="en-GB" w:eastAsia="en-GB"/>
    </w:rPr>
  </w:style>
  <w:style w:type="paragraph" w:customStyle="1" w:styleId="Bullet1">
    <w:name w:val="Bullet 1"/>
    <w:basedOn w:val="Normal"/>
    <w:qFormat/>
    <w:rsid w:val="00A63B0F"/>
    <w:pPr>
      <w:numPr>
        <w:numId w:val="4"/>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A63B0F"/>
    <w:pPr>
      <w:suppressAutoHyphens/>
      <w:spacing w:after="120"/>
      <w:ind w:left="1134"/>
      <w:jc w:val="both"/>
    </w:pPr>
    <w:rPr>
      <w:rFonts w:cs="Arial"/>
      <w:lang w:val="fr-FR"/>
    </w:rPr>
  </w:style>
  <w:style w:type="paragraph" w:customStyle="1" w:styleId="Bullet2">
    <w:name w:val="Bullet 2"/>
    <w:basedOn w:val="Normal"/>
    <w:qFormat/>
    <w:rsid w:val="00A63B0F"/>
    <w:pPr>
      <w:numPr>
        <w:numId w:val="5"/>
      </w:numPr>
      <w:tabs>
        <w:tab w:val="left" w:pos="1701"/>
      </w:tabs>
      <w:spacing w:after="120"/>
      <w:ind w:left="1701" w:hanging="567"/>
      <w:jc w:val="both"/>
    </w:pPr>
    <w:rPr>
      <w:rFonts w:cs="Arial"/>
    </w:rPr>
  </w:style>
  <w:style w:type="paragraph" w:customStyle="1" w:styleId="Bullet2text">
    <w:name w:val="Bullet 2 text"/>
    <w:basedOn w:val="Normal"/>
    <w:rsid w:val="00A63B0F"/>
    <w:pPr>
      <w:suppressAutoHyphens/>
      <w:spacing w:after="120"/>
      <w:ind w:left="1701"/>
      <w:jc w:val="both"/>
    </w:pPr>
    <w:rPr>
      <w:rFonts w:cs="Arial"/>
    </w:rPr>
  </w:style>
  <w:style w:type="paragraph" w:customStyle="1" w:styleId="Bullet3">
    <w:name w:val="Bullet 3"/>
    <w:basedOn w:val="Normal"/>
    <w:rsid w:val="00A63B0F"/>
    <w:pPr>
      <w:numPr>
        <w:numId w:val="6"/>
      </w:numPr>
      <w:tabs>
        <w:tab w:val="left" w:pos="2268"/>
      </w:tabs>
      <w:spacing w:after="60"/>
      <w:ind w:left="2268" w:hanging="567"/>
      <w:jc w:val="both"/>
    </w:pPr>
    <w:rPr>
      <w:rFonts w:cs="Arial"/>
      <w:sz w:val="20"/>
    </w:rPr>
  </w:style>
  <w:style w:type="paragraph" w:customStyle="1" w:styleId="Bullet3text">
    <w:name w:val="Bullet 3 text"/>
    <w:basedOn w:val="Normal"/>
    <w:rsid w:val="00A63B0F"/>
    <w:pPr>
      <w:suppressAutoHyphens/>
      <w:spacing w:after="60"/>
      <w:ind w:left="2268"/>
    </w:pPr>
    <w:rPr>
      <w:rFonts w:cs="Arial"/>
      <w:sz w:val="20"/>
    </w:rPr>
  </w:style>
  <w:style w:type="paragraph" w:customStyle="1" w:styleId="Figure">
    <w:name w:val="Figure_#"/>
    <w:basedOn w:val="Normal"/>
    <w:next w:val="Normal"/>
    <w:qFormat/>
    <w:rsid w:val="00A63B0F"/>
    <w:pPr>
      <w:numPr>
        <w:numId w:val="7"/>
      </w:numPr>
      <w:spacing w:before="120" w:after="120"/>
      <w:jc w:val="center"/>
    </w:pPr>
    <w:rPr>
      <w:i/>
      <w:szCs w:val="20"/>
    </w:rPr>
  </w:style>
  <w:style w:type="paragraph" w:styleId="Footer">
    <w:name w:val="footer"/>
    <w:basedOn w:val="Normal"/>
    <w:link w:val="FooterChar"/>
    <w:rsid w:val="00A63B0F"/>
    <w:pPr>
      <w:tabs>
        <w:tab w:val="center" w:pos="4820"/>
        <w:tab w:val="right" w:pos="9639"/>
      </w:tabs>
    </w:pPr>
  </w:style>
  <w:style w:type="character" w:customStyle="1" w:styleId="FooterChar">
    <w:name w:val="Footer Char"/>
    <w:basedOn w:val="DefaultParagraphFont"/>
    <w:link w:val="Footer"/>
    <w:rsid w:val="00A63B0F"/>
    <w:rPr>
      <w:rFonts w:ascii="Arial" w:eastAsia="Calibri" w:hAnsi="Arial" w:cs="Calibri"/>
      <w:lang w:val="en-GB" w:eastAsia="en-GB"/>
    </w:rPr>
  </w:style>
  <w:style w:type="paragraph" w:styleId="Header">
    <w:name w:val="header"/>
    <w:basedOn w:val="Normal"/>
    <w:link w:val="HeaderChar"/>
    <w:rsid w:val="00A63B0F"/>
    <w:pPr>
      <w:tabs>
        <w:tab w:val="center" w:pos="4820"/>
        <w:tab w:val="right" w:pos="9639"/>
      </w:tabs>
    </w:pPr>
  </w:style>
  <w:style w:type="character" w:customStyle="1" w:styleId="HeaderChar">
    <w:name w:val="Header Char"/>
    <w:basedOn w:val="DefaultParagraphFont"/>
    <w:link w:val="Header"/>
    <w:rsid w:val="00A63B0F"/>
    <w:rPr>
      <w:rFonts w:ascii="Arial" w:eastAsia="Calibri" w:hAnsi="Arial" w:cs="Calibri"/>
      <w:lang w:val="en-GB" w:eastAsia="en-GB"/>
    </w:rPr>
  </w:style>
  <w:style w:type="character" w:styleId="Hyperlink">
    <w:name w:val="Hyperlink"/>
    <w:uiPriority w:val="99"/>
    <w:rsid w:val="00A63B0F"/>
    <w:rPr>
      <w:dstrike w:val="0"/>
      <w:bdr w:val="none" w:sz="0" w:space="0" w:color="auto"/>
      <w:vertAlign w:val="baseline"/>
    </w:rPr>
  </w:style>
  <w:style w:type="paragraph" w:customStyle="1" w:styleId="List1">
    <w:name w:val="List 1"/>
    <w:basedOn w:val="Normal"/>
    <w:qFormat/>
    <w:rsid w:val="00A63B0F"/>
    <w:pPr>
      <w:spacing w:after="120"/>
      <w:jc w:val="both"/>
    </w:pPr>
    <w:rPr>
      <w:rFonts w:eastAsia="MS Mincho"/>
      <w:lang w:eastAsia="ja-JP"/>
    </w:rPr>
  </w:style>
  <w:style w:type="paragraph" w:customStyle="1" w:styleId="List1indent2">
    <w:name w:val="List 1 indent 2"/>
    <w:basedOn w:val="Normal"/>
    <w:rsid w:val="00A63B0F"/>
    <w:pPr>
      <w:widowControl w:val="0"/>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A63B0F"/>
    <w:pPr>
      <w:spacing w:after="60"/>
      <w:ind w:left="1701"/>
      <w:jc w:val="both"/>
    </w:pPr>
    <w:rPr>
      <w:rFonts w:cs="Arial"/>
      <w:sz w:val="20"/>
    </w:rPr>
  </w:style>
  <w:style w:type="paragraph" w:customStyle="1" w:styleId="List1indenttext">
    <w:name w:val="List 1 indent text"/>
    <w:basedOn w:val="Normal"/>
    <w:rsid w:val="00A63B0F"/>
    <w:pPr>
      <w:spacing w:after="120"/>
      <w:ind w:left="1134"/>
      <w:jc w:val="both"/>
    </w:pPr>
    <w:rPr>
      <w:szCs w:val="20"/>
    </w:rPr>
  </w:style>
  <w:style w:type="paragraph" w:customStyle="1" w:styleId="List1text">
    <w:name w:val="List 1 text"/>
    <w:basedOn w:val="Normal"/>
    <w:qFormat/>
    <w:rsid w:val="00A63B0F"/>
    <w:pPr>
      <w:spacing w:after="120"/>
      <w:ind w:left="567"/>
    </w:pPr>
    <w:rPr>
      <w:rFonts w:cs="Arial"/>
    </w:rPr>
  </w:style>
  <w:style w:type="character" w:styleId="PageNumber">
    <w:name w:val="page number"/>
    <w:basedOn w:val="DefaultParagraphFont"/>
    <w:rsid w:val="00A63B0F"/>
  </w:style>
  <w:style w:type="paragraph" w:styleId="TableofFigures">
    <w:name w:val="table of figures"/>
    <w:basedOn w:val="Normal"/>
    <w:next w:val="Normal"/>
    <w:uiPriority w:val="99"/>
    <w:rsid w:val="00A63B0F"/>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A63B0F"/>
    <w:pPr>
      <w:numPr>
        <w:numId w:val="10"/>
      </w:numPr>
      <w:spacing w:before="120" w:after="120"/>
      <w:jc w:val="center"/>
    </w:pPr>
    <w:rPr>
      <w:i/>
      <w:szCs w:val="20"/>
    </w:rPr>
  </w:style>
  <w:style w:type="paragraph" w:styleId="TOC1">
    <w:name w:val="toc 1"/>
    <w:basedOn w:val="Normal"/>
    <w:next w:val="Normal"/>
    <w:uiPriority w:val="39"/>
    <w:rsid w:val="00A63B0F"/>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A63B0F"/>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A63B0F"/>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A63B0F"/>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A63B0F"/>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A63B0F"/>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A63B0F"/>
    <w:pPr>
      <w:ind w:left="1200"/>
    </w:pPr>
    <w:rPr>
      <w:sz w:val="20"/>
      <w:szCs w:val="20"/>
    </w:rPr>
  </w:style>
  <w:style w:type="paragraph" w:styleId="TOC8">
    <w:name w:val="toc 8"/>
    <w:basedOn w:val="Normal"/>
    <w:next w:val="Normal"/>
    <w:autoRedefine/>
    <w:semiHidden/>
    <w:rsid w:val="00A63B0F"/>
    <w:pPr>
      <w:ind w:left="1440"/>
    </w:pPr>
    <w:rPr>
      <w:sz w:val="20"/>
      <w:szCs w:val="20"/>
    </w:rPr>
  </w:style>
  <w:style w:type="paragraph" w:styleId="TOC9">
    <w:name w:val="toc 9"/>
    <w:basedOn w:val="Normal"/>
    <w:next w:val="Normal"/>
    <w:autoRedefine/>
    <w:semiHidden/>
    <w:rsid w:val="00A63B0F"/>
    <w:pPr>
      <w:ind w:left="1680"/>
    </w:pPr>
    <w:rPr>
      <w:sz w:val="20"/>
      <w:szCs w:val="20"/>
    </w:rPr>
  </w:style>
  <w:style w:type="numbering" w:styleId="ArticleSection">
    <w:name w:val="Outline List 3"/>
    <w:basedOn w:val="NoList"/>
    <w:rsid w:val="00A63B0F"/>
    <w:pPr>
      <w:numPr>
        <w:numId w:val="3"/>
      </w:numPr>
    </w:pPr>
  </w:style>
  <w:style w:type="paragraph" w:styleId="BodyTextIndent">
    <w:name w:val="Body Text Indent"/>
    <w:basedOn w:val="Normal"/>
    <w:link w:val="BodyTextIndentChar"/>
    <w:rsid w:val="00A63B0F"/>
    <w:pPr>
      <w:spacing w:after="120"/>
      <w:ind w:left="567"/>
    </w:pPr>
  </w:style>
  <w:style w:type="character" w:customStyle="1" w:styleId="BodyTextIndentChar">
    <w:name w:val="Body Text Indent Char"/>
    <w:basedOn w:val="DefaultParagraphFont"/>
    <w:link w:val="BodyTextIndent"/>
    <w:rsid w:val="00A63B0F"/>
    <w:rPr>
      <w:rFonts w:ascii="Arial" w:eastAsia="Calibri" w:hAnsi="Arial" w:cs="Calibri"/>
      <w:lang w:val="en-GB" w:eastAsia="en-GB"/>
    </w:rPr>
  </w:style>
  <w:style w:type="paragraph" w:styleId="BodyTextIndent2">
    <w:name w:val="Body Text Indent 2"/>
    <w:basedOn w:val="Normal"/>
    <w:link w:val="BodyTextIndent2Char"/>
    <w:rsid w:val="00A63B0F"/>
    <w:pPr>
      <w:spacing w:after="120"/>
      <w:ind w:left="1134"/>
      <w:jc w:val="both"/>
    </w:pPr>
    <w:rPr>
      <w:lang w:eastAsia="de-DE"/>
    </w:rPr>
  </w:style>
  <w:style w:type="character" w:customStyle="1" w:styleId="BodyTextIndent2Char">
    <w:name w:val="Body Text Indent 2 Char"/>
    <w:basedOn w:val="DefaultParagraphFont"/>
    <w:link w:val="BodyTextIndent2"/>
    <w:rsid w:val="00A63B0F"/>
    <w:rPr>
      <w:rFonts w:ascii="Arial" w:eastAsia="Calibri" w:hAnsi="Arial" w:cs="Calibri"/>
      <w:lang w:val="en-GB" w:eastAsia="de-DE"/>
    </w:rPr>
  </w:style>
  <w:style w:type="character" w:styleId="FootnoteReference">
    <w:name w:val="footnote reference"/>
    <w:semiHidden/>
    <w:rsid w:val="00A63B0F"/>
    <w:rPr>
      <w:rFonts w:ascii="Arial" w:hAnsi="Arial"/>
      <w:sz w:val="16"/>
    </w:rPr>
  </w:style>
  <w:style w:type="paragraph" w:styleId="FootnoteText">
    <w:name w:val="footnote text"/>
    <w:basedOn w:val="Normal"/>
    <w:link w:val="FootnoteTextChar"/>
    <w:semiHidden/>
    <w:rsid w:val="00A63B0F"/>
    <w:rPr>
      <w:sz w:val="20"/>
      <w:szCs w:val="20"/>
    </w:rPr>
  </w:style>
  <w:style w:type="character" w:customStyle="1" w:styleId="FootnoteTextChar">
    <w:name w:val="Footnote Text Char"/>
    <w:basedOn w:val="DefaultParagraphFont"/>
    <w:link w:val="FootnoteText"/>
    <w:semiHidden/>
    <w:rsid w:val="00A63B0F"/>
    <w:rPr>
      <w:rFonts w:ascii="Arial" w:eastAsia="Calibri" w:hAnsi="Arial" w:cs="Calibri"/>
      <w:sz w:val="20"/>
      <w:szCs w:val="20"/>
      <w:lang w:val="en-GB" w:eastAsia="en-GB"/>
    </w:rPr>
  </w:style>
  <w:style w:type="paragraph" w:styleId="Subtitle">
    <w:name w:val="Subtitle"/>
    <w:basedOn w:val="Normal"/>
    <w:link w:val="SubtitleChar"/>
    <w:qFormat/>
    <w:rsid w:val="00A63B0F"/>
    <w:pPr>
      <w:spacing w:after="60"/>
      <w:jc w:val="center"/>
      <w:outlineLvl w:val="1"/>
    </w:pPr>
    <w:rPr>
      <w:rFonts w:cs="Arial"/>
    </w:rPr>
  </w:style>
  <w:style w:type="character" w:customStyle="1" w:styleId="SubtitleChar">
    <w:name w:val="Subtitle Char"/>
    <w:basedOn w:val="DefaultParagraphFont"/>
    <w:link w:val="Subtitle"/>
    <w:rsid w:val="00A63B0F"/>
    <w:rPr>
      <w:rFonts w:ascii="Arial" w:eastAsia="Calibri" w:hAnsi="Arial" w:cs="Arial"/>
      <w:lang w:val="en-GB" w:eastAsia="en-GB"/>
    </w:rPr>
  </w:style>
  <w:style w:type="paragraph" w:styleId="Title">
    <w:name w:val="Title"/>
    <w:basedOn w:val="Normal"/>
    <w:link w:val="TitleChar"/>
    <w:qFormat/>
    <w:rsid w:val="00A63B0F"/>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A63B0F"/>
    <w:rPr>
      <w:rFonts w:ascii="Arial" w:eastAsia="Calibri" w:hAnsi="Arial" w:cs="Arial"/>
      <w:b/>
      <w:bCs/>
      <w:kern w:val="28"/>
      <w:sz w:val="32"/>
      <w:szCs w:val="32"/>
      <w:lang w:val="en-GB" w:eastAsia="en-GB"/>
    </w:rPr>
  </w:style>
  <w:style w:type="paragraph" w:customStyle="1" w:styleId="List1indent1">
    <w:name w:val="List 1 indent 1"/>
    <w:basedOn w:val="Normal"/>
    <w:qFormat/>
    <w:rsid w:val="00A63B0F"/>
    <w:pPr>
      <w:spacing w:after="120"/>
      <w:jc w:val="both"/>
    </w:pPr>
    <w:rPr>
      <w:rFonts w:cs="Arial"/>
    </w:rPr>
  </w:style>
  <w:style w:type="paragraph" w:customStyle="1" w:styleId="List1indent1text">
    <w:name w:val="List 1 indent 1 text"/>
    <w:basedOn w:val="Normal"/>
    <w:rsid w:val="00A63B0F"/>
    <w:pPr>
      <w:spacing w:after="120"/>
      <w:ind w:left="1134"/>
      <w:jc w:val="both"/>
    </w:pPr>
    <w:rPr>
      <w:rFonts w:cs="Arial"/>
      <w:lang w:eastAsia="fr-FR"/>
    </w:rPr>
  </w:style>
  <w:style w:type="paragraph" w:customStyle="1" w:styleId="References">
    <w:name w:val="References"/>
    <w:basedOn w:val="Normal"/>
    <w:qFormat/>
    <w:rsid w:val="00A63B0F"/>
    <w:pPr>
      <w:numPr>
        <w:numId w:val="9"/>
      </w:numPr>
      <w:tabs>
        <w:tab w:val="clear" w:pos="567"/>
      </w:tabs>
      <w:spacing w:after="120"/>
    </w:pPr>
    <w:rPr>
      <w:szCs w:val="20"/>
    </w:rPr>
  </w:style>
  <w:style w:type="paragraph" w:customStyle="1" w:styleId="AppendixHeading1">
    <w:name w:val="Appendix Heading 1"/>
    <w:basedOn w:val="AnnexHeading1"/>
    <w:next w:val="BodyText"/>
    <w:rsid w:val="00A63B0F"/>
    <w:pPr>
      <w:numPr>
        <w:numId w:val="12"/>
      </w:numPr>
    </w:pPr>
    <w:rPr>
      <w:lang w:eastAsia="en-US"/>
    </w:rPr>
  </w:style>
  <w:style w:type="paragraph" w:customStyle="1" w:styleId="AppendixHeading2">
    <w:name w:val="Appendix Heading 2"/>
    <w:basedOn w:val="AnnexHeading2"/>
    <w:next w:val="BodyText"/>
    <w:rsid w:val="00A63B0F"/>
    <w:pPr>
      <w:numPr>
        <w:numId w:val="12"/>
      </w:numPr>
    </w:pPr>
    <w:rPr>
      <w:lang w:eastAsia="en-US"/>
    </w:rPr>
  </w:style>
  <w:style w:type="paragraph" w:customStyle="1" w:styleId="AppendixHeading3">
    <w:name w:val="Appendix Heading 3"/>
    <w:basedOn w:val="AnnexHeading3"/>
    <w:next w:val="Normal"/>
    <w:rsid w:val="00A63B0F"/>
    <w:pPr>
      <w:numPr>
        <w:numId w:val="12"/>
      </w:numPr>
      <w:ind w:left="1134" w:hanging="1134"/>
    </w:pPr>
    <w:rPr>
      <w:lang w:eastAsia="en-US"/>
    </w:rPr>
  </w:style>
  <w:style w:type="paragraph" w:customStyle="1" w:styleId="AppendixHeading4">
    <w:name w:val="Appendix Heading 4"/>
    <w:basedOn w:val="Normal"/>
    <w:next w:val="BodyText"/>
    <w:rsid w:val="00A63B0F"/>
    <w:pPr>
      <w:numPr>
        <w:ilvl w:val="3"/>
        <w:numId w:val="13"/>
      </w:numPr>
      <w:spacing w:before="120" w:after="120"/>
    </w:pPr>
    <w:rPr>
      <w:rFonts w:cs="Arial"/>
    </w:rPr>
  </w:style>
  <w:style w:type="paragraph" w:customStyle="1" w:styleId="equation">
    <w:name w:val="equation"/>
    <w:basedOn w:val="Normal"/>
    <w:next w:val="BodyText"/>
    <w:qFormat/>
    <w:rsid w:val="00A63B0F"/>
    <w:pPr>
      <w:keepNext/>
      <w:numPr>
        <w:numId w:val="11"/>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A63B0F"/>
    <w:pPr>
      <w:spacing w:after="0" w:line="240" w:lineRule="auto"/>
    </w:pPr>
    <w:rPr>
      <w:rFonts w:ascii="Calibri" w:eastAsia="Calibri" w:hAnsi="Calibri"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A63B0F"/>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A63B0F"/>
    <w:rPr>
      <w:rFonts w:ascii="Tahoma" w:hAnsi="Tahoma" w:cs="Tahoma"/>
      <w:sz w:val="16"/>
      <w:szCs w:val="16"/>
    </w:rPr>
  </w:style>
  <w:style w:type="character" w:customStyle="1" w:styleId="BalloonTextChar">
    <w:name w:val="Balloon Text Char"/>
    <w:basedOn w:val="DefaultParagraphFont"/>
    <w:link w:val="BalloonText"/>
    <w:uiPriority w:val="99"/>
    <w:semiHidden/>
    <w:rsid w:val="00A63B0F"/>
    <w:rPr>
      <w:rFonts w:ascii="Tahoma" w:eastAsia="Calibri" w:hAnsi="Tahoma" w:cs="Tahoma"/>
      <w:sz w:val="16"/>
      <w:szCs w:val="16"/>
      <w:lang w:val="en-GB" w:eastAsia="en-GB"/>
    </w:rPr>
  </w:style>
  <w:style w:type="character" w:styleId="FollowedHyperlink">
    <w:name w:val="FollowedHyperlink"/>
    <w:basedOn w:val="DefaultParagraphFont"/>
    <w:uiPriority w:val="99"/>
    <w:semiHidden/>
    <w:unhideWhenUsed/>
    <w:rsid w:val="00A63B0F"/>
    <w:rPr>
      <w:color w:val="800080" w:themeColor="followedHyperlink"/>
      <w:u w:val="single"/>
    </w:rPr>
  </w:style>
  <w:style w:type="paragraph" w:styleId="ListParagraph">
    <w:name w:val="List Paragraph"/>
    <w:basedOn w:val="Normal"/>
    <w:uiPriority w:val="34"/>
    <w:qFormat/>
    <w:rsid w:val="00A63B0F"/>
    <w:pPr>
      <w:spacing w:after="200" w:line="276" w:lineRule="auto"/>
      <w:ind w:left="720"/>
      <w:contextualSpacing/>
    </w:pPr>
    <w:rPr>
      <w:rFonts w:asciiTheme="minorHAnsi" w:eastAsiaTheme="minorHAnsi" w:hAnsiTheme="minorHAnsi" w:cstheme="minorBidi"/>
      <w:lang w:val="en-AU" w:eastAsia="en-US"/>
    </w:rPr>
  </w:style>
  <w:style w:type="paragraph" w:styleId="CommentText">
    <w:name w:val="annotation text"/>
    <w:basedOn w:val="Normal"/>
    <w:link w:val="CommentTextChar"/>
    <w:uiPriority w:val="99"/>
    <w:unhideWhenUsed/>
    <w:rsid w:val="00A63B0F"/>
    <w:pPr>
      <w:spacing w:after="200"/>
    </w:pPr>
    <w:rPr>
      <w:rFonts w:asciiTheme="minorHAnsi" w:eastAsiaTheme="minorHAnsi" w:hAnsiTheme="minorHAnsi" w:cstheme="minorBidi"/>
      <w:sz w:val="20"/>
      <w:szCs w:val="20"/>
      <w:lang w:val="en-AU" w:eastAsia="en-US"/>
    </w:rPr>
  </w:style>
  <w:style w:type="character" w:customStyle="1" w:styleId="CommentTextChar">
    <w:name w:val="Comment Text Char"/>
    <w:basedOn w:val="DefaultParagraphFont"/>
    <w:link w:val="CommentText"/>
    <w:uiPriority w:val="99"/>
    <w:rsid w:val="00A63B0F"/>
    <w:rPr>
      <w:sz w:val="20"/>
      <w:szCs w:val="20"/>
    </w:rPr>
  </w:style>
  <w:style w:type="character" w:styleId="HTMLCite">
    <w:name w:val="HTML Cite"/>
    <w:basedOn w:val="DefaultParagraphFont"/>
    <w:uiPriority w:val="99"/>
    <w:semiHidden/>
    <w:unhideWhenUsed/>
    <w:rsid w:val="00A63B0F"/>
    <w:rPr>
      <w:i/>
      <w:iCs/>
    </w:rPr>
  </w:style>
  <w:style w:type="character" w:styleId="Strong">
    <w:name w:val="Strong"/>
    <w:basedOn w:val="DefaultParagraphFont"/>
    <w:uiPriority w:val="22"/>
    <w:qFormat/>
    <w:rsid w:val="00071CE6"/>
    <w:rPr>
      <w:b/>
      <w:bCs/>
      <w:i w:val="0"/>
      <w:iCs w:val="0"/>
    </w:rPr>
  </w:style>
  <w:style w:type="paragraph" w:styleId="NormalWeb">
    <w:name w:val="Normal (Web)"/>
    <w:basedOn w:val="Normal"/>
    <w:uiPriority w:val="99"/>
    <w:semiHidden/>
    <w:unhideWhenUsed/>
    <w:rsid w:val="00071CE6"/>
    <w:rPr>
      <w:rFonts w:ascii="Times New Roman" w:eastAsia="Times New Roman" w:hAnsi="Times New Roman" w:cs="Times New Roman"/>
      <w:sz w:val="24"/>
      <w:szCs w:val="24"/>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3B0F"/>
    <w:pPr>
      <w:spacing w:after="0" w:line="240" w:lineRule="auto"/>
    </w:pPr>
    <w:rPr>
      <w:rFonts w:ascii="Arial" w:eastAsia="Calibri" w:hAnsi="Arial" w:cs="Calibri"/>
      <w:lang w:val="en-GB" w:eastAsia="en-GB"/>
    </w:rPr>
  </w:style>
  <w:style w:type="paragraph" w:styleId="Heading1">
    <w:name w:val="heading 1"/>
    <w:basedOn w:val="Normal"/>
    <w:next w:val="BodyText"/>
    <w:link w:val="Heading1Char"/>
    <w:qFormat/>
    <w:rsid w:val="00A63B0F"/>
    <w:pPr>
      <w:keepNext/>
      <w:numPr>
        <w:numId w:val="8"/>
      </w:numPr>
      <w:tabs>
        <w:tab w:val="clear" w:pos="567"/>
      </w:tabs>
      <w:spacing w:before="240" w:after="240"/>
      <w:ind w:left="0" w:firstLine="0"/>
      <w:outlineLvl w:val="0"/>
    </w:pPr>
    <w:rPr>
      <w:b/>
      <w:caps/>
      <w:kern w:val="28"/>
      <w:sz w:val="24"/>
      <w:lang w:eastAsia="de-DE"/>
    </w:rPr>
  </w:style>
  <w:style w:type="paragraph" w:styleId="Heading2">
    <w:name w:val="heading 2"/>
    <w:basedOn w:val="Normal"/>
    <w:next w:val="BodyText"/>
    <w:link w:val="Heading2Char"/>
    <w:qFormat/>
    <w:rsid w:val="00A63B0F"/>
    <w:pPr>
      <w:numPr>
        <w:ilvl w:val="1"/>
        <w:numId w:val="8"/>
      </w:numPr>
      <w:spacing w:before="120" w:after="120"/>
      <w:outlineLvl w:val="1"/>
    </w:pPr>
    <w:rPr>
      <w:b/>
    </w:rPr>
  </w:style>
  <w:style w:type="paragraph" w:styleId="Heading3">
    <w:name w:val="heading 3"/>
    <w:basedOn w:val="Normal"/>
    <w:next w:val="BodyText"/>
    <w:link w:val="Heading3Char"/>
    <w:qFormat/>
    <w:rsid w:val="00A63B0F"/>
    <w:pPr>
      <w:keepNext/>
      <w:numPr>
        <w:ilvl w:val="2"/>
        <w:numId w:val="8"/>
      </w:numPr>
      <w:tabs>
        <w:tab w:val="clear" w:pos="992"/>
      </w:tabs>
      <w:spacing w:before="120" w:after="120"/>
      <w:ind w:left="720" w:hanging="432"/>
      <w:outlineLvl w:val="2"/>
    </w:pPr>
    <w:rPr>
      <w:szCs w:val="20"/>
      <w:lang w:eastAsia="de-DE"/>
    </w:rPr>
  </w:style>
  <w:style w:type="paragraph" w:styleId="Heading4">
    <w:name w:val="heading 4"/>
    <w:basedOn w:val="Normal"/>
    <w:next w:val="BodyTextIndent"/>
    <w:link w:val="Heading4Char"/>
    <w:rsid w:val="00A63B0F"/>
    <w:pPr>
      <w:keepNext/>
      <w:numPr>
        <w:ilvl w:val="3"/>
        <w:numId w:val="8"/>
      </w:numPr>
      <w:tabs>
        <w:tab w:val="clear" w:pos="1134"/>
      </w:tabs>
      <w:spacing w:before="120" w:after="120"/>
      <w:ind w:left="864" w:hanging="144"/>
      <w:outlineLvl w:val="3"/>
    </w:pPr>
    <w:rPr>
      <w:szCs w:val="20"/>
      <w:lang w:val="en-US" w:eastAsia="de-DE"/>
    </w:rPr>
  </w:style>
  <w:style w:type="paragraph" w:styleId="Heading5">
    <w:name w:val="heading 5"/>
    <w:basedOn w:val="Normal"/>
    <w:next w:val="Normal"/>
    <w:link w:val="Heading5Char"/>
    <w:rsid w:val="00A63B0F"/>
    <w:pPr>
      <w:numPr>
        <w:ilvl w:val="4"/>
        <w:numId w:val="8"/>
      </w:numPr>
      <w:tabs>
        <w:tab w:val="clear" w:pos="1008"/>
      </w:tabs>
      <w:spacing w:before="240" w:after="120"/>
      <w:ind w:hanging="432"/>
      <w:outlineLvl w:val="4"/>
    </w:pPr>
    <w:rPr>
      <w:rFonts w:eastAsia="Times New Roman" w:cs="Times New Roman"/>
      <w:szCs w:val="20"/>
      <w:lang w:val="de-DE" w:eastAsia="de-DE"/>
    </w:rPr>
  </w:style>
  <w:style w:type="paragraph" w:styleId="Heading6">
    <w:name w:val="heading 6"/>
    <w:basedOn w:val="Normal"/>
    <w:next w:val="BodyTextIndent2"/>
    <w:link w:val="Heading6Char"/>
    <w:rsid w:val="00A63B0F"/>
    <w:pPr>
      <w:numPr>
        <w:ilvl w:val="5"/>
        <w:numId w:val="8"/>
      </w:numPr>
      <w:tabs>
        <w:tab w:val="clear" w:pos="1152"/>
        <w:tab w:val="left" w:pos="1418"/>
      </w:tabs>
      <w:spacing w:before="120" w:after="120"/>
      <w:ind w:hanging="432"/>
      <w:outlineLvl w:val="5"/>
    </w:pPr>
    <w:rPr>
      <w:szCs w:val="20"/>
      <w:lang w:val="de-DE" w:eastAsia="de-DE"/>
    </w:rPr>
  </w:style>
  <w:style w:type="paragraph" w:styleId="Heading7">
    <w:name w:val="heading 7"/>
    <w:basedOn w:val="Normal"/>
    <w:next w:val="BodyTextIndent2"/>
    <w:link w:val="Heading7Char"/>
    <w:rsid w:val="00A63B0F"/>
    <w:pPr>
      <w:numPr>
        <w:ilvl w:val="6"/>
        <w:numId w:val="8"/>
      </w:numPr>
      <w:tabs>
        <w:tab w:val="clear" w:pos="1296"/>
        <w:tab w:val="left" w:pos="1701"/>
      </w:tabs>
      <w:spacing w:before="120" w:after="120"/>
      <w:ind w:hanging="288"/>
      <w:outlineLvl w:val="6"/>
    </w:pPr>
    <w:rPr>
      <w:szCs w:val="20"/>
      <w:lang w:val="de-DE" w:eastAsia="de-DE"/>
    </w:rPr>
  </w:style>
  <w:style w:type="paragraph" w:styleId="Heading8">
    <w:name w:val="heading 8"/>
    <w:basedOn w:val="Normal"/>
    <w:next w:val="BodyTextIndent2"/>
    <w:link w:val="Heading8Char"/>
    <w:rsid w:val="00A63B0F"/>
    <w:pPr>
      <w:numPr>
        <w:ilvl w:val="7"/>
        <w:numId w:val="8"/>
      </w:numPr>
      <w:tabs>
        <w:tab w:val="clear" w:pos="1440"/>
        <w:tab w:val="left" w:pos="1985"/>
      </w:tabs>
      <w:spacing w:before="120" w:after="120"/>
      <w:ind w:hanging="432"/>
      <w:outlineLvl w:val="7"/>
    </w:pPr>
    <w:rPr>
      <w:szCs w:val="20"/>
      <w:lang w:val="de-DE" w:eastAsia="de-DE"/>
    </w:rPr>
  </w:style>
  <w:style w:type="paragraph" w:styleId="Heading9">
    <w:name w:val="heading 9"/>
    <w:basedOn w:val="Normal"/>
    <w:next w:val="BodyTextIndent2"/>
    <w:link w:val="Heading9Char"/>
    <w:rsid w:val="00A63B0F"/>
    <w:pPr>
      <w:numPr>
        <w:ilvl w:val="8"/>
        <w:numId w:val="8"/>
      </w:numPr>
      <w:tabs>
        <w:tab w:val="clear" w:pos="1584"/>
        <w:tab w:val="left" w:pos="2268"/>
      </w:tabs>
      <w:spacing w:before="120" w:after="120"/>
      <w:ind w:hanging="144"/>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63B0F"/>
    <w:rPr>
      <w:rFonts w:ascii="Arial" w:eastAsia="Calibri" w:hAnsi="Arial" w:cs="Calibri"/>
      <w:b/>
      <w:caps/>
      <w:kern w:val="28"/>
      <w:sz w:val="24"/>
      <w:lang w:val="en-GB" w:eastAsia="de-DE"/>
    </w:rPr>
  </w:style>
  <w:style w:type="character" w:customStyle="1" w:styleId="Heading2Char">
    <w:name w:val="Heading 2 Char"/>
    <w:basedOn w:val="DefaultParagraphFont"/>
    <w:link w:val="Heading2"/>
    <w:rsid w:val="00A63B0F"/>
    <w:rPr>
      <w:rFonts w:ascii="Arial" w:eastAsia="Calibri" w:hAnsi="Arial" w:cs="Calibri"/>
      <w:b/>
      <w:lang w:val="en-GB" w:eastAsia="en-GB"/>
    </w:rPr>
  </w:style>
  <w:style w:type="character" w:customStyle="1" w:styleId="Heading3Char">
    <w:name w:val="Heading 3 Char"/>
    <w:basedOn w:val="DefaultParagraphFont"/>
    <w:link w:val="Heading3"/>
    <w:rsid w:val="00A63B0F"/>
    <w:rPr>
      <w:rFonts w:ascii="Arial" w:eastAsia="Calibri" w:hAnsi="Arial" w:cs="Calibri"/>
      <w:szCs w:val="20"/>
      <w:lang w:val="en-GB" w:eastAsia="de-DE"/>
    </w:rPr>
  </w:style>
  <w:style w:type="character" w:customStyle="1" w:styleId="Heading4Char">
    <w:name w:val="Heading 4 Char"/>
    <w:basedOn w:val="DefaultParagraphFont"/>
    <w:link w:val="Heading4"/>
    <w:rsid w:val="00A63B0F"/>
    <w:rPr>
      <w:rFonts w:ascii="Arial" w:eastAsia="Calibri" w:hAnsi="Arial" w:cs="Calibri"/>
      <w:szCs w:val="20"/>
      <w:lang w:val="en-US" w:eastAsia="de-DE"/>
    </w:rPr>
  </w:style>
  <w:style w:type="character" w:customStyle="1" w:styleId="Heading5Char">
    <w:name w:val="Heading 5 Char"/>
    <w:basedOn w:val="DefaultParagraphFont"/>
    <w:link w:val="Heading5"/>
    <w:rsid w:val="00A63B0F"/>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A63B0F"/>
    <w:rPr>
      <w:rFonts w:ascii="Arial" w:eastAsia="Calibri" w:hAnsi="Arial" w:cs="Calibri"/>
      <w:szCs w:val="20"/>
      <w:lang w:val="de-DE" w:eastAsia="de-DE"/>
    </w:rPr>
  </w:style>
  <w:style w:type="character" w:customStyle="1" w:styleId="Heading7Char">
    <w:name w:val="Heading 7 Char"/>
    <w:basedOn w:val="DefaultParagraphFont"/>
    <w:link w:val="Heading7"/>
    <w:rsid w:val="00A63B0F"/>
    <w:rPr>
      <w:rFonts w:ascii="Arial" w:eastAsia="Calibri" w:hAnsi="Arial" w:cs="Calibri"/>
      <w:szCs w:val="20"/>
      <w:lang w:val="de-DE" w:eastAsia="de-DE"/>
    </w:rPr>
  </w:style>
  <w:style w:type="character" w:customStyle="1" w:styleId="Heading8Char">
    <w:name w:val="Heading 8 Char"/>
    <w:basedOn w:val="DefaultParagraphFont"/>
    <w:link w:val="Heading8"/>
    <w:rsid w:val="00A63B0F"/>
    <w:rPr>
      <w:rFonts w:ascii="Arial" w:eastAsia="Calibri" w:hAnsi="Arial" w:cs="Calibri"/>
      <w:szCs w:val="20"/>
      <w:lang w:val="de-DE" w:eastAsia="de-DE"/>
    </w:rPr>
  </w:style>
  <w:style w:type="character" w:customStyle="1" w:styleId="Heading9Char">
    <w:name w:val="Heading 9 Char"/>
    <w:basedOn w:val="DefaultParagraphFont"/>
    <w:link w:val="Heading9"/>
    <w:rsid w:val="00A63B0F"/>
    <w:rPr>
      <w:rFonts w:ascii="Arial" w:eastAsia="Calibri" w:hAnsi="Arial" w:cs="Calibri"/>
      <w:szCs w:val="20"/>
      <w:lang w:val="de-DE" w:eastAsia="de-DE"/>
    </w:rPr>
  </w:style>
  <w:style w:type="paragraph" w:customStyle="1" w:styleId="Annex">
    <w:name w:val="Annex"/>
    <w:basedOn w:val="Heading1"/>
    <w:next w:val="Normal"/>
    <w:autoRedefine/>
    <w:rsid w:val="00A63B0F"/>
    <w:pPr>
      <w:numPr>
        <w:numId w:val="14"/>
      </w:numPr>
      <w:tabs>
        <w:tab w:val="clear" w:pos="1701"/>
      </w:tabs>
      <w:ind w:left="0" w:firstLine="0"/>
    </w:pPr>
  </w:style>
  <w:style w:type="paragraph" w:customStyle="1" w:styleId="AnnexFigure">
    <w:name w:val="Annex Figure"/>
    <w:basedOn w:val="Normal"/>
    <w:next w:val="Normal"/>
    <w:rsid w:val="00A63B0F"/>
    <w:pPr>
      <w:numPr>
        <w:numId w:val="1"/>
      </w:numPr>
      <w:spacing w:before="120" w:after="120"/>
      <w:jc w:val="center"/>
    </w:pPr>
    <w:rPr>
      <w:i/>
    </w:rPr>
  </w:style>
  <w:style w:type="paragraph" w:customStyle="1" w:styleId="AnnexHeading1">
    <w:name w:val="Annex Heading 1"/>
    <w:basedOn w:val="Normal"/>
    <w:next w:val="BodyText"/>
    <w:rsid w:val="00A63B0F"/>
    <w:pPr>
      <w:numPr>
        <w:numId w:val="15"/>
      </w:numPr>
      <w:spacing w:before="120" w:after="120"/>
    </w:pPr>
    <w:rPr>
      <w:rFonts w:cs="Arial"/>
      <w:b/>
      <w:caps/>
    </w:rPr>
  </w:style>
  <w:style w:type="paragraph" w:customStyle="1" w:styleId="AnnexHeading2">
    <w:name w:val="Annex Heading 2"/>
    <w:basedOn w:val="Normal"/>
    <w:next w:val="BodyText"/>
    <w:rsid w:val="00A63B0F"/>
    <w:pPr>
      <w:numPr>
        <w:ilvl w:val="1"/>
        <w:numId w:val="15"/>
      </w:numPr>
      <w:tabs>
        <w:tab w:val="clear" w:pos="851"/>
      </w:tabs>
      <w:spacing w:before="120" w:after="120"/>
    </w:pPr>
    <w:rPr>
      <w:rFonts w:cs="Arial"/>
      <w:b/>
    </w:rPr>
  </w:style>
  <w:style w:type="paragraph" w:customStyle="1" w:styleId="AnnexHeading3">
    <w:name w:val="Annex Heading 3"/>
    <w:basedOn w:val="Normal"/>
    <w:next w:val="Normal"/>
    <w:rsid w:val="00A63B0F"/>
    <w:pPr>
      <w:numPr>
        <w:ilvl w:val="2"/>
        <w:numId w:val="15"/>
      </w:numPr>
      <w:spacing w:before="120" w:after="120"/>
    </w:pPr>
    <w:rPr>
      <w:rFonts w:cs="Arial"/>
    </w:rPr>
  </w:style>
  <w:style w:type="paragraph" w:customStyle="1" w:styleId="AnnexHeading4">
    <w:name w:val="Annex Heading 4"/>
    <w:basedOn w:val="Normal"/>
    <w:next w:val="BodyText"/>
    <w:rsid w:val="00A63B0F"/>
    <w:pPr>
      <w:numPr>
        <w:ilvl w:val="3"/>
        <w:numId w:val="15"/>
      </w:numPr>
      <w:spacing w:before="120" w:after="120"/>
    </w:pPr>
    <w:rPr>
      <w:rFonts w:cs="Arial"/>
    </w:rPr>
  </w:style>
  <w:style w:type="paragraph" w:customStyle="1" w:styleId="AnnexTable">
    <w:name w:val="Annex Table"/>
    <w:basedOn w:val="Normal"/>
    <w:next w:val="Normal"/>
    <w:rsid w:val="00A63B0F"/>
    <w:pPr>
      <w:numPr>
        <w:numId w:val="2"/>
      </w:numPr>
      <w:tabs>
        <w:tab w:val="left" w:pos="1418"/>
      </w:tabs>
      <w:spacing w:before="120" w:after="120"/>
      <w:jc w:val="center"/>
    </w:pPr>
    <w:rPr>
      <w:i/>
    </w:rPr>
  </w:style>
  <w:style w:type="paragraph" w:styleId="BodyText">
    <w:name w:val="Body Text"/>
    <w:basedOn w:val="Normal"/>
    <w:link w:val="BodyTextChar"/>
    <w:qFormat/>
    <w:rsid w:val="00A63B0F"/>
    <w:pPr>
      <w:spacing w:after="120"/>
      <w:jc w:val="both"/>
    </w:pPr>
  </w:style>
  <w:style w:type="character" w:customStyle="1" w:styleId="BodyTextChar">
    <w:name w:val="Body Text Char"/>
    <w:basedOn w:val="DefaultParagraphFont"/>
    <w:link w:val="BodyText"/>
    <w:rsid w:val="00A63B0F"/>
    <w:rPr>
      <w:rFonts w:ascii="Arial" w:eastAsia="Calibri" w:hAnsi="Arial" w:cs="Calibri"/>
      <w:lang w:val="en-GB" w:eastAsia="en-GB"/>
    </w:rPr>
  </w:style>
  <w:style w:type="paragraph" w:customStyle="1" w:styleId="Bullet1">
    <w:name w:val="Bullet 1"/>
    <w:basedOn w:val="Normal"/>
    <w:qFormat/>
    <w:rsid w:val="00A63B0F"/>
    <w:pPr>
      <w:numPr>
        <w:numId w:val="4"/>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A63B0F"/>
    <w:pPr>
      <w:suppressAutoHyphens/>
      <w:spacing w:after="120"/>
      <w:ind w:left="1134"/>
      <w:jc w:val="both"/>
    </w:pPr>
    <w:rPr>
      <w:rFonts w:cs="Arial"/>
      <w:lang w:val="fr-FR"/>
    </w:rPr>
  </w:style>
  <w:style w:type="paragraph" w:customStyle="1" w:styleId="Bullet2">
    <w:name w:val="Bullet 2"/>
    <w:basedOn w:val="Normal"/>
    <w:qFormat/>
    <w:rsid w:val="00A63B0F"/>
    <w:pPr>
      <w:numPr>
        <w:numId w:val="5"/>
      </w:numPr>
      <w:tabs>
        <w:tab w:val="left" w:pos="1701"/>
      </w:tabs>
      <w:spacing w:after="120"/>
      <w:ind w:left="1701" w:hanging="567"/>
      <w:jc w:val="both"/>
    </w:pPr>
    <w:rPr>
      <w:rFonts w:cs="Arial"/>
    </w:rPr>
  </w:style>
  <w:style w:type="paragraph" w:customStyle="1" w:styleId="Bullet2text">
    <w:name w:val="Bullet 2 text"/>
    <w:basedOn w:val="Normal"/>
    <w:rsid w:val="00A63B0F"/>
    <w:pPr>
      <w:suppressAutoHyphens/>
      <w:spacing w:after="120"/>
      <w:ind w:left="1701"/>
      <w:jc w:val="both"/>
    </w:pPr>
    <w:rPr>
      <w:rFonts w:cs="Arial"/>
    </w:rPr>
  </w:style>
  <w:style w:type="paragraph" w:customStyle="1" w:styleId="Bullet3">
    <w:name w:val="Bullet 3"/>
    <w:basedOn w:val="Normal"/>
    <w:rsid w:val="00A63B0F"/>
    <w:pPr>
      <w:numPr>
        <w:numId w:val="6"/>
      </w:numPr>
      <w:tabs>
        <w:tab w:val="left" w:pos="2268"/>
      </w:tabs>
      <w:spacing w:after="60"/>
      <w:ind w:left="2268" w:hanging="567"/>
      <w:jc w:val="both"/>
    </w:pPr>
    <w:rPr>
      <w:rFonts w:cs="Arial"/>
      <w:sz w:val="20"/>
    </w:rPr>
  </w:style>
  <w:style w:type="paragraph" w:customStyle="1" w:styleId="Bullet3text">
    <w:name w:val="Bullet 3 text"/>
    <w:basedOn w:val="Normal"/>
    <w:rsid w:val="00A63B0F"/>
    <w:pPr>
      <w:suppressAutoHyphens/>
      <w:spacing w:after="60"/>
      <w:ind w:left="2268"/>
    </w:pPr>
    <w:rPr>
      <w:rFonts w:cs="Arial"/>
      <w:sz w:val="20"/>
    </w:rPr>
  </w:style>
  <w:style w:type="paragraph" w:customStyle="1" w:styleId="Figure">
    <w:name w:val="Figure_#"/>
    <w:basedOn w:val="Normal"/>
    <w:next w:val="Normal"/>
    <w:qFormat/>
    <w:rsid w:val="00A63B0F"/>
    <w:pPr>
      <w:numPr>
        <w:numId w:val="7"/>
      </w:numPr>
      <w:spacing w:before="120" w:after="120"/>
      <w:jc w:val="center"/>
    </w:pPr>
    <w:rPr>
      <w:i/>
      <w:szCs w:val="20"/>
    </w:rPr>
  </w:style>
  <w:style w:type="paragraph" w:styleId="Footer">
    <w:name w:val="footer"/>
    <w:basedOn w:val="Normal"/>
    <w:link w:val="FooterChar"/>
    <w:rsid w:val="00A63B0F"/>
    <w:pPr>
      <w:tabs>
        <w:tab w:val="center" w:pos="4820"/>
        <w:tab w:val="right" w:pos="9639"/>
      </w:tabs>
    </w:pPr>
  </w:style>
  <w:style w:type="character" w:customStyle="1" w:styleId="FooterChar">
    <w:name w:val="Footer Char"/>
    <w:basedOn w:val="DefaultParagraphFont"/>
    <w:link w:val="Footer"/>
    <w:rsid w:val="00A63B0F"/>
    <w:rPr>
      <w:rFonts w:ascii="Arial" w:eastAsia="Calibri" w:hAnsi="Arial" w:cs="Calibri"/>
      <w:lang w:val="en-GB" w:eastAsia="en-GB"/>
    </w:rPr>
  </w:style>
  <w:style w:type="paragraph" w:styleId="Header">
    <w:name w:val="header"/>
    <w:basedOn w:val="Normal"/>
    <w:link w:val="HeaderChar"/>
    <w:rsid w:val="00A63B0F"/>
    <w:pPr>
      <w:tabs>
        <w:tab w:val="center" w:pos="4820"/>
        <w:tab w:val="right" w:pos="9639"/>
      </w:tabs>
    </w:pPr>
  </w:style>
  <w:style w:type="character" w:customStyle="1" w:styleId="HeaderChar">
    <w:name w:val="Header Char"/>
    <w:basedOn w:val="DefaultParagraphFont"/>
    <w:link w:val="Header"/>
    <w:rsid w:val="00A63B0F"/>
    <w:rPr>
      <w:rFonts w:ascii="Arial" w:eastAsia="Calibri" w:hAnsi="Arial" w:cs="Calibri"/>
      <w:lang w:val="en-GB" w:eastAsia="en-GB"/>
    </w:rPr>
  </w:style>
  <w:style w:type="character" w:styleId="Hyperlink">
    <w:name w:val="Hyperlink"/>
    <w:uiPriority w:val="99"/>
    <w:rsid w:val="00A63B0F"/>
    <w:rPr>
      <w:dstrike w:val="0"/>
      <w:bdr w:val="none" w:sz="0" w:space="0" w:color="auto"/>
      <w:vertAlign w:val="baseline"/>
    </w:rPr>
  </w:style>
  <w:style w:type="paragraph" w:customStyle="1" w:styleId="List1">
    <w:name w:val="List 1"/>
    <w:basedOn w:val="Normal"/>
    <w:qFormat/>
    <w:rsid w:val="00A63B0F"/>
    <w:pPr>
      <w:spacing w:after="120"/>
      <w:jc w:val="both"/>
    </w:pPr>
    <w:rPr>
      <w:rFonts w:eastAsia="MS Mincho"/>
      <w:lang w:eastAsia="ja-JP"/>
    </w:rPr>
  </w:style>
  <w:style w:type="paragraph" w:customStyle="1" w:styleId="List1indent2">
    <w:name w:val="List 1 indent 2"/>
    <w:basedOn w:val="Normal"/>
    <w:rsid w:val="00A63B0F"/>
    <w:pPr>
      <w:widowControl w:val="0"/>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A63B0F"/>
    <w:pPr>
      <w:spacing w:after="60"/>
      <w:ind w:left="1701"/>
      <w:jc w:val="both"/>
    </w:pPr>
    <w:rPr>
      <w:rFonts w:cs="Arial"/>
      <w:sz w:val="20"/>
    </w:rPr>
  </w:style>
  <w:style w:type="paragraph" w:customStyle="1" w:styleId="List1indenttext">
    <w:name w:val="List 1 indent text"/>
    <w:basedOn w:val="Normal"/>
    <w:rsid w:val="00A63B0F"/>
    <w:pPr>
      <w:spacing w:after="120"/>
      <w:ind w:left="1134"/>
      <w:jc w:val="both"/>
    </w:pPr>
    <w:rPr>
      <w:szCs w:val="20"/>
    </w:rPr>
  </w:style>
  <w:style w:type="paragraph" w:customStyle="1" w:styleId="List1text">
    <w:name w:val="List 1 text"/>
    <w:basedOn w:val="Normal"/>
    <w:qFormat/>
    <w:rsid w:val="00A63B0F"/>
    <w:pPr>
      <w:spacing w:after="120"/>
      <w:ind w:left="567"/>
    </w:pPr>
    <w:rPr>
      <w:rFonts w:cs="Arial"/>
    </w:rPr>
  </w:style>
  <w:style w:type="character" w:styleId="PageNumber">
    <w:name w:val="page number"/>
    <w:basedOn w:val="DefaultParagraphFont"/>
    <w:rsid w:val="00A63B0F"/>
  </w:style>
  <w:style w:type="paragraph" w:styleId="TableofFigures">
    <w:name w:val="table of figures"/>
    <w:basedOn w:val="Normal"/>
    <w:next w:val="Normal"/>
    <w:uiPriority w:val="99"/>
    <w:rsid w:val="00A63B0F"/>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A63B0F"/>
    <w:pPr>
      <w:numPr>
        <w:numId w:val="10"/>
      </w:numPr>
      <w:spacing w:before="120" w:after="120"/>
      <w:jc w:val="center"/>
    </w:pPr>
    <w:rPr>
      <w:i/>
      <w:szCs w:val="20"/>
    </w:rPr>
  </w:style>
  <w:style w:type="paragraph" w:styleId="TOC1">
    <w:name w:val="toc 1"/>
    <w:basedOn w:val="Normal"/>
    <w:next w:val="Normal"/>
    <w:uiPriority w:val="39"/>
    <w:rsid w:val="00A63B0F"/>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A63B0F"/>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A63B0F"/>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A63B0F"/>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A63B0F"/>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A63B0F"/>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A63B0F"/>
    <w:pPr>
      <w:ind w:left="1200"/>
    </w:pPr>
    <w:rPr>
      <w:sz w:val="20"/>
      <w:szCs w:val="20"/>
    </w:rPr>
  </w:style>
  <w:style w:type="paragraph" w:styleId="TOC8">
    <w:name w:val="toc 8"/>
    <w:basedOn w:val="Normal"/>
    <w:next w:val="Normal"/>
    <w:autoRedefine/>
    <w:semiHidden/>
    <w:rsid w:val="00A63B0F"/>
    <w:pPr>
      <w:ind w:left="1440"/>
    </w:pPr>
    <w:rPr>
      <w:sz w:val="20"/>
      <w:szCs w:val="20"/>
    </w:rPr>
  </w:style>
  <w:style w:type="paragraph" w:styleId="TOC9">
    <w:name w:val="toc 9"/>
    <w:basedOn w:val="Normal"/>
    <w:next w:val="Normal"/>
    <w:autoRedefine/>
    <w:semiHidden/>
    <w:rsid w:val="00A63B0F"/>
    <w:pPr>
      <w:ind w:left="1680"/>
    </w:pPr>
    <w:rPr>
      <w:sz w:val="20"/>
      <w:szCs w:val="20"/>
    </w:rPr>
  </w:style>
  <w:style w:type="numbering" w:styleId="ArticleSection">
    <w:name w:val="Outline List 3"/>
    <w:basedOn w:val="NoList"/>
    <w:rsid w:val="00A63B0F"/>
    <w:pPr>
      <w:numPr>
        <w:numId w:val="3"/>
      </w:numPr>
    </w:pPr>
  </w:style>
  <w:style w:type="paragraph" w:styleId="BodyTextIndent">
    <w:name w:val="Body Text Indent"/>
    <w:basedOn w:val="Normal"/>
    <w:link w:val="BodyTextIndentChar"/>
    <w:rsid w:val="00A63B0F"/>
    <w:pPr>
      <w:spacing w:after="120"/>
      <w:ind w:left="567"/>
    </w:pPr>
  </w:style>
  <w:style w:type="character" w:customStyle="1" w:styleId="BodyTextIndentChar">
    <w:name w:val="Body Text Indent Char"/>
    <w:basedOn w:val="DefaultParagraphFont"/>
    <w:link w:val="BodyTextIndent"/>
    <w:rsid w:val="00A63B0F"/>
    <w:rPr>
      <w:rFonts w:ascii="Arial" w:eastAsia="Calibri" w:hAnsi="Arial" w:cs="Calibri"/>
      <w:lang w:val="en-GB" w:eastAsia="en-GB"/>
    </w:rPr>
  </w:style>
  <w:style w:type="paragraph" w:styleId="BodyTextIndent2">
    <w:name w:val="Body Text Indent 2"/>
    <w:basedOn w:val="Normal"/>
    <w:link w:val="BodyTextIndent2Char"/>
    <w:rsid w:val="00A63B0F"/>
    <w:pPr>
      <w:spacing w:after="120"/>
      <w:ind w:left="1134"/>
      <w:jc w:val="both"/>
    </w:pPr>
    <w:rPr>
      <w:lang w:eastAsia="de-DE"/>
    </w:rPr>
  </w:style>
  <w:style w:type="character" w:customStyle="1" w:styleId="BodyTextIndent2Char">
    <w:name w:val="Body Text Indent 2 Char"/>
    <w:basedOn w:val="DefaultParagraphFont"/>
    <w:link w:val="BodyTextIndent2"/>
    <w:rsid w:val="00A63B0F"/>
    <w:rPr>
      <w:rFonts w:ascii="Arial" w:eastAsia="Calibri" w:hAnsi="Arial" w:cs="Calibri"/>
      <w:lang w:val="en-GB" w:eastAsia="de-DE"/>
    </w:rPr>
  </w:style>
  <w:style w:type="character" w:styleId="FootnoteReference">
    <w:name w:val="footnote reference"/>
    <w:semiHidden/>
    <w:rsid w:val="00A63B0F"/>
    <w:rPr>
      <w:rFonts w:ascii="Arial" w:hAnsi="Arial"/>
      <w:sz w:val="16"/>
    </w:rPr>
  </w:style>
  <w:style w:type="paragraph" w:styleId="FootnoteText">
    <w:name w:val="footnote text"/>
    <w:basedOn w:val="Normal"/>
    <w:link w:val="FootnoteTextChar"/>
    <w:semiHidden/>
    <w:rsid w:val="00A63B0F"/>
    <w:rPr>
      <w:sz w:val="20"/>
      <w:szCs w:val="20"/>
    </w:rPr>
  </w:style>
  <w:style w:type="character" w:customStyle="1" w:styleId="FootnoteTextChar">
    <w:name w:val="Footnote Text Char"/>
    <w:basedOn w:val="DefaultParagraphFont"/>
    <w:link w:val="FootnoteText"/>
    <w:semiHidden/>
    <w:rsid w:val="00A63B0F"/>
    <w:rPr>
      <w:rFonts w:ascii="Arial" w:eastAsia="Calibri" w:hAnsi="Arial" w:cs="Calibri"/>
      <w:sz w:val="20"/>
      <w:szCs w:val="20"/>
      <w:lang w:val="en-GB" w:eastAsia="en-GB"/>
    </w:rPr>
  </w:style>
  <w:style w:type="paragraph" w:styleId="Subtitle">
    <w:name w:val="Subtitle"/>
    <w:basedOn w:val="Normal"/>
    <w:link w:val="SubtitleChar"/>
    <w:qFormat/>
    <w:rsid w:val="00A63B0F"/>
    <w:pPr>
      <w:spacing w:after="60"/>
      <w:jc w:val="center"/>
      <w:outlineLvl w:val="1"/>
    </w:pPr>
    <w:rPr>
      <w:rFonts w:cs="Arial"/>
    </w:rPr>
  </w:style>
  <w:style w:type="character" w:customStyle="1" w:styleId="SubtitleChar">
    <w:name w:val="Subtitle Char"/>
    <w:basedOn w:val="DefaultParagraphFont"/>
    <w:link w:val="Subtitle"/>
    <w:rsid w:val="00A63B0F"/>
    <w:rPr>
      <w:rFonts w:ascii="Arial" w:eastAsia="Calibri" w:hAnsi="Arial" w:cs="Arial"/>
      <w:lang w:val="en-GB" w:eastAsia="en-GB"/>
    </w:rPr>
  </w:style>
  <w:style w:type="paragraph" w:styleId="Title">
    <w:name w:val="Title"/>
    <w:basedOn w:val="Normal"/>
    <w:link w:val="TitleChar"/>
    <w:qFormat/>
    <w:rsid w:val="00A63B0F"/>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A63B0F"/>
    <w:rPr>
      <w:rFonts w:ascii="Arial" w:eastAsia="Calibri" w:hAnsi="Arial" w:cs="Arial"/>
      <w:b/>
      <w:bCs/>
      <w:kern w:val="28"/>
      <w:sz w:val="32"/>
      <w:szCs w:val="32"/>
      <w:lang w:val="en-GB" w:eastAsia="en-GB"/>
    </w:rPr>
  </w:style>
  <w:style w:type="paragraph" w:customStyle="1" w:styleId="List1indent1">
    <w:name w:val="List 1 indent 1"/>
    <w:basedOn w:val="Normal"/>
    <w:qFormat/>
    <w:rsid w:val="00A63B0F"/>
    <w:pPr>
      <w:spacing w:after="120"/>
      <w:jc w:val="both"/>
    </w:pPr>
    <w:rPr>
      <w:rFonts w:cs="Arial"/>
    </w:rPr>
  </w:style>
  <w:style w:type="paragraph" w:customStyle="1" w:styleId="List1indent1text">
    <w:name w:val="List 1 indent 1 text"/>
    <w:basedOn w:val="Normal"/>
    <w:rsid w:val="00A63B0F"/>
    <w:pPr>
      <w:spacing w:after="120"/>
      <w:ind w:left="1134"/>
      <w:jc w:val="both"/>
    </w:pPr>
    <w:rPr>
      <w:rFonts w:cs="Arial"/>
      <w:lang w:eastAsia="fr-FR"/>
    </w:rPr>
  </w:style>
  <w:style w:type="paragraph" w:customStyle="1" w:styleId="References">
    <w:name w:val="References"/>
    <w:basedOn w:val="Normal"/>
    <w:qFormat/>
    <w:rsid w:val="00A63B0F"/>
    <w:pPr>
      <w:numPr>
        <w:numId w:val="9"/>
      </w:numPr>
      <w:tabs>
        <w:tab w:val="clear" w:pos="567"/>
      </w:tabs>
      <w:spacing w:after="120"/>
    </w:pPr>
    <w:rPr>
      <w:szCs w:val="20"/>
    </w:rPr>
  </w:style>
  <w:style w:type="paragraph" w:customStyle="1" w:styleId="AppendixHeading1">
    <w:name w:val="Appendix Heading 1"/>
    <w:basedOn w:val="AnnexHeading1"/>
    <w:next w:val="BodyText"/>
    <w:rsid w:val="00A63B0F"/>
    <w:pPr>
      <w:numPr>
        <w:numId w:val="12"/>
      </w:numPr>
    </w:pPr>
    <w:rPr>
      <w:lang w:eastAsia="en-US"/>
    </w:rPr>
  </w:style>
  <w:style w:type="paragraph" w:customStyle="1" w:styleId="AppendixHeading2">
    <w:name w:val="Appendix Heading 2"/>
    <w:basedOn w:val="AnnexHeading2"/>
    <w:next w:val="BodyText"/>
    <w:rsid w:val="00A63B0F"/>
    <w:pPr>
      <w:numPr>
        <w:numId w:val="12"/>
      </w:numPr>
    </w:pPr>
    <w:rPr>
      <w:lang w:eastAsia="en-US"/>
    </w:rPr>
  </w:style>
  <w:style w:type="paragraph" w:customStyle="1" w:styleId="AppendixHeading3">
    <w:name w:val="Appendix Heading 3"/>
    <w:basedOn w:val="AnnexHeading3"/>
    <w:next w:val="Normal"/>
    <w:rsid w:val="00A63B0F"/>
    <w:pPr>
      <w:numPr>
        <w:numId w:val="12"/>
      </w:numPr>
      <w:ind w:left="1134" w:hanging="1134"/>
    </w:pPr>
    <w:rPr>
      <w:lang w:eastAsia="en-US"/>
    </w:rPr>
  </w:style>
  <w:style w:type="paragraph" w:customStyle="1" w:styleId="AppendixHeading4">
    <w:name w:val="Appendix Heading 4"/>
    <w:basedOn w:val="Normal"/>
    <w:next w:val="BodyText"/>
    <w:rsid w:val="00A63B0F"/>
    <w:pPr>
      <w:numPr>
        <w:ilvl w:val="3"/>
        <w:numId w:val="13"/>
      </w:numPr>
      <w:spacing w:before="120" w:after="120"/>
    </w:pPr>
    <w:rPr>
      <w:rFonts w:cs="Arial"/>
    </w:rPr>
  </w:style>
  <w:style w:type="paragraph" w:customStyle="1" w:styleId="equation">
    <w:name w:val="equation"/>
    <w:basedOn w:val="Normal"/>
    <w:next w:val="BodyText"/>
    <w:qFormat/>
    <w:rsid w:val="00A63B0F"/>
    <w:pPr>
      <w:keepNext/>
      <w:numPr>
        <w:numId w:val="11"/>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A63B0F"/>
    <w:pPr>
      <w:spacing w:after="0" w:line="240" w:lineRule="auto"/>
    </w:pPr>
    <w:rPr>
      <w:rFonts w:ascii="Calibri" w:eastAsia="Calibri" w:hAnsi="Calibri"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A63B0F"/>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A63B0F"/>
    <w:rPr>
      <w:rFonts w:ascii="Tahoma" w:hAnsi="Tahoma" w:cs="Tahoma"/>
      <w:sz w:val="16"/>
      <w:szCs w:val="16"/>
    </w:rPr>
  </w:style>
  <w:style w:type="character" w:customStyle="1" w:styleId="BalloonTextChar">
    <w:name w:val="Balloon Text Char"/>
    <w:basedOn w:val="DefaultParagraphFont"/>
    <w:link w:val="BalloonText"/>
    <w:uiPriority w:val="99"/>
    <w:semiHidden/>
    <w:rsid w:val="00A63B0F"/>
    <w:rPr>
      <w:rFonts w:ascii="Tahoma" w:eastAsia="Calibri" w:hAnsi="Tahoma" w:cs="Tahoma"/>
      <w:sz w:val="16"/>
      <w:szCs w:val="16"/>
      <w:lang w:val="en-GB" w:eastAsia="en-GB"/>
    </w:rPr>
  </w:style>
  <w:style w:type="character" w:styleId="FollowedHyperlink">
    <w:name w:val="FollowedHyperlink"/>
    <w:basedOn w:val="DefaultParagraphFont"/>
    <w:uiPriority w:val="99"/>
    <w:semiHidden/>
    <w:unhideWhenUsed/>
    <w:rsid w:val="00A63B0F"/>
    <w:rPr>
      <w:color w:val="800080" w:themeColor="followedHyperlink"/>
      <w:u w:val="single"/>
    </w:rPr>
  </w:style>
  <w:style w:type="paragraph" w:styleId="ListParagraph">
    <w:name w:val="List Paragraph"/>
    <w:basedOn w:val="Normal"/>
    <w:uiPriority w:val="34"/>
    <w:qFormat/>
    <w:rsid w:val="00A63B0F"/>
    <w:pPr>
      <w:spacing w:after="200" w:line="276" w:lineRule="auto"/>
      <w:ind w:left="720"/>
      <w:contextualSpacing/>
    </w:pPr>
    <w:rPr>
      <w:rFonts w:asciiTheme="minorHAnsi" w:eastAsiaTheme="minorHAnsi" w:hAnsiTheme="minorHAnsi" w:cstheme="minorBidi"/>
      <w:lang w:val="en-AU" w:eastAsia="en-US"/>
    </w:rPr>
  </w:style>
  <w:style w:type="paragraph" w:styleId="CommentText">
    <w:name w:val="annotation text"/>
    <w:basedOn w:val="Normal"/>
    <w:link w:val="CommentTextChar"/>
    <w:uiPriority w:val="99"/>
    <w:unhideWhenUsed/>
    <w:rsid w:val="00A63B0F"/>
    <w:pPr>
      <w:spacing w:after="200"/>
    </w:pPr>
    <w:rPr>
      <w:rFonts w:asciiTheme="minorHAnsi" w:eastAsiaTheme="minorHAnsi" w:hAnsiTheme="minorHAnsi" w:cstheme="minorBidi"/>
      <w:sz w:val="20"/>
      <w:szCs w:val="20"/>
      <w:lang w:val="en-AU" w:eastAsia="en-US"/>
    </w:rPr>
  </w:style>
  <w:style w:type="character" w:customStyle="1" w:styleId="CommentTextChar">
    <w:name w:val="Comment Text Char"/>
    <w:basedOn w:val="DefaultParagraphFont"/>
    <w:link w:val="CommentText"/>
    <w:uiPriority w:val="99"/>
    <w:rsid w:val="00A63B0F"/>
    <w:rPr>
      <w:sz w:val="20"/>
      <w:szCs w:val="20"/>
    </w:rPr>
  </w:style>
  <w:style w:type="character" w:styleId="HTMLCite">
    <w:name w:val="HTML Cite"/>
    <w:basedOn w:val="DefaultParagraphFont"/>
    <w:uiPriority w:val="99"/>
    <w:semiHidden/>
    <w:unhideWhenUsed/>
    <w:rsid w:val="00A63B0F"/>
    <w:rPr>
      <w:i/>
      <w:iCs/>
    </w:rPr>
  </w:style>
  <w:style w:type="character" w:styleId="Strong">
    <w:name w:val="Strong"/>
    <w:basedOn w:val="DefaultParagraphFont"/>
    <w:uiPriority w:val="22"/>
    <w:qFormat/>
    <w:rsid w:val="00071CE6"/>
    <w:rPr>
      <w:b/>
      <w:bCs/>
      <w:i w:val="0"/>
      <w:iCs w:val="0"/>
    </w:rPr>
  </w:style>
  <w:style w:type="paragraph" w:styleId="NormalWeb">
    <w:name w:val="Normal (Web)"/>
    <w:basedOn w:val="Normal"/>
    <w:uiPriority w:val="99"/>
    <w:semiHidden/>
    <w:unhideWhenUsed/>
    <w:rsid w:val="00071CE6"/>
    <w:rPr>
      <w:rFonts w:ascii="Times New Roman" w:eastAsia="Times New Roman" w:hAnsi="Times New Roman" w:cs="Times New Roman"/>
      <w:sz w:val="24"/>
      <w:szCs w:val="24"/>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710199">
      <w:bodyDiv w:val="1"/>
      <w:marLeft w:val="0"/>
      <w:marRight w:val="0"/>
      <w:marTop w:val="0"/>
      <w:marBottom w:val="0"/>
      <w:divBdr>
        <w:top w:val="none" w:sz="0" w:space="0" w:color="auto"/>
        <w:left w:val="none" w:sz="0" w:space="0" w:color="auto"/>
        <w:bottom w:val="none" w:sz="0" w:space="0" w:color="auto"/>
        <w:right w:val="none" w:sz="0" w:space="0" w:color="auto"/>
      </w:divBdr>
      <w:divsChild>
        <w:div w:id="1545681078">
          <w:marLeft w:val="0"/>
          <w:marRight w:val="0"/>
          <w:marTop w:val="825"/>
          <w:marBottom w:val="0"/>
          <w:divBdr>
            <w:top w:val="none" w:sz="0" w:space="0" w:color="auto"/>
            <w:left w:val="none" w:sz="0" w:space="0" w:color="auto"/>
            <w:bottom w:val="none" w:sz="0" w:space="0" w:color="auto"/>
            <w:right w:val="none" w:sz="0" w:space="0" w:color="auto"/>
          </w:divBdr>
          <w:divsChild>
            <w:div w:id="1087728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ala-aism.org/iala/aboutiala/constitution.php"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8</Pages>
  <Words>2247</Words>
  <Characters>12814</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15031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Dean, Mary</dc:creator>
  <cp:lastModifiedBy>Dean, Mary</cp:lastModifiedBy>
  <cp:revision>8</cp:revision>
  <dcterms:created xsi:type="dcterms:W3CDTF">2013-08-28T14:46:00Z</dcterms:created>
  <dcterms:modified xsi:type="dcterms:W3CDTF">2013-08-30T11:53:00Z</dcterms:modified>
</cp:coreProperties>
</file>